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C30" w:rsidRDefault="00830C30" w:rsidP="00830C30">
      <w:pPr>
        <w:pStyle w:val="sourcetag"/>
        <w:spacing w:before="0" w:beforeAutospacing="0" w:after="240" w:afterAutospacing="0" w:line="276" w:lineRule="auto"/>
        <w:jc w:val="both"/>
        <w:rPr>
          <w:b/>
          <w:bCs/>
          <w:color w:val="000000"/>
          <w:sz w:val="56"/>
          <w:szCs w:val="28"/>
        </w:rPr>
      </w:pPr>
      <w:r>
        <w:rPr>
          <w:b/>
          <w:bCs/>
          <w:color w:val="000000"/>
          <w:sz w:val="56"/>
          <w:szCs w:val="28"/>
          <w:lang w:val="en-US"/>
        </w:rPr>
        <w:t xml:space="preserve">    </w:t>
      </w:r>
      <w:r w:rsidRPr="00830C30">
        <w:rPr>
          <w:b/>
          <w:bCs/>
          <w:color w:val="000000"/>
          <w:sz w:val="56"/>
          <w:szCs w:val="28"/>
        </w:rPr>
        <w:t>РОССИЙСКАЯ ФЕДЕРАЦИЯ</w:t>
      </w:r>
    </w:p>
    <w:p w:rsidR="00830C30" w:rsidRDefault="00830C30" w:rsidP="00830C30">
      <w:pPr>
        <w:pStyle w:val="sourcetag"/>
        <w:spacing w:before="0" w:beforeAutospacing="0" w:after="240" w:afterAutospacing="0" w:line="276" w:lineRule="auto"/>
        <w:jc w:val="both"/>
        <w:rPr>
          <w:b/>
          <w:bCs/>
          <w:color w:val="000000"/>
          <w:sz w:val="56"/>
          <w:szCs w:val="28"/>
        </w:rPr>
      </w:pPr>
    </w:p>
    <w:p w:rsidR="00830C30" w:rsidRPr="00830C30" w:rsidRDefault="00830C30" w:rsidP="00830C30">
      <w:pPr>
        <w:pStyle w:val="sourcetag"/>
        <w:spacing w:before="0" w:beforeAutospacing="0" w:after="240" w:afterAutospacing="0" w:line="276" w:lineRule="auto"/>
        <w:jc w:val="both"/>
        <w:rPr>
          <w:b/>
          <w:bCs/>
          <w:color w:val="000000"/>
          <w:sz w:val="56"/>
          <w:szCs w:val="28"/>
        </w:rPr>
      </w:pPr>
    </w:p>
    <w:p w:rsidR="00830C30" w:rsidRPr="00830C30" w:rsidRDefault="00830C30" w:rsidP="00830C30">
      <w:pPr>
        <w:pStyle w:val="sourcetag"/>
        <w:spacing w:before="0" w:beforeAutospacing="0" w:after="240" w:afterAutospacing="0" w:line="276" w:lineRule="auto"/>
        <w:jc w:val="center"/>
        <w:rPr>
          <w:b/>
          <w:bCs/>
          <w:color w:val="000000"/>
          <w:sz w:val="72"/>
          <w:szCs w:val="28"/>
        </w:rPr>
      </w:pPr>
      <w:r w:rsidRPr="00830C30">
        <w:rPr>
          <w:b/>
          <w:bCs/>
          <w:color w:val="000000"/>
          <w:sz w:val="72"/>
          <w:szCs w:val="28"/>
        </w:rPr>
        <w:t>ЗАКОН</w:t>
      </w:r>
    </w:p>
    <w:p w:rsidR="00830C30" w:rsidRPr="00830C30" w:rsidRDefault="00830C30" w:rsidP="00830C30">
      <w:pPr>
        <w:pStyle w:val="sourcetag"/>
        <w:spacing w:before="0" w:beforeAutospacing="0" w:after="240" w:afterAutospacing="0" w:line="276" w:lineRule="auto"/>
        <w:jc w:val="center"/>
        <w:rPr>
          <w:b/>
          <w:bCs/>
          <w:color w:val="000000"/>
          <w:sz w:val="72"/>
          <w:szCs w:val="28"/>
        </w:rPr>
      </w:pPr>
      <w:r w:rsidRPr="00830C30">
        <w:rPr>
          <w:b/>
          <w:bCs/>
          <w:color w:val="000000"/>
          <w:sz w:val="72"/>
          <w:szCs w:val="28"/>
        </w:rPr>
        <w:t>О ЯЗЫКАХ НАРОДОВ РОССИЙСКОЙ ФЕДЕРАЦИИ</w:t>
      </w:r>
    </w:p>
    <w:p w:rsidR="00830C30" w:rsidRDefault="00830C30" w:rsidP="00830C30">
      <w:pPr>
        <w:pStyle w:val="sourcetag"/>
        <w:spacing w:before="0" w:beforeAutospacing="0" w:after="240" w:afterAutospacing="0" w:line="276" w:lineRule="auto"/>
        <w:jc w:val="center"/>
        <w:rPr>
          <w:color w:val="000000"/>
          <w:sz w:val="56"/>
          <w:szCs w:val="28"/>
        </w:rPr>
      </w:pPr>
    </w:p>
    <w:p w:rsidR="00830C30" w:rsidRDefault="00830C30" w:rsidP="00830C30">
      <w:pPr>
        <w:pStyle w:val="sourcetag"/>
        <w:spacing w:before="0" w:beforeAutospacing="0" w:after="240" w:afterAutospacing="0" w:line="276" w:lineRule="auto"/>
        <w:jc w:val="center"/>
        <w:rPr>
          <w:color w:val="000000"/>
          <w:sz w:val="56"/>
          <w:szCs w:val="28"/>
        </w:rPr>
      </w:pPr>
    </w:p>
    <w:p w:rsidR="00830C30" w:rsidRPr="00830C30" w:rsidRDefault="00830C30" w:rsidP="00830C30">
      <w:pPr>
        <w:pStyle w:val="sourcetag"/>
        <w:spacing w:before="0" w:beforeAutospacing="0" w:after="240" w:afterAutospacing="0" w:line="276" w:lineRule="auto"/>
        <w:jc w:val="center"/>
        <w:rPr>
          <w:color w:val="000000"/>
          <w:sz w:val="56"/>
          <w:szCs w:val="28"/>
        </w:rPr>
      </w:pPr>
      <w:r w:rsidRPr="00830C30">
        <w:rPr>
          <w:color w:val="000000"/>
          <w:sz w:val="56"/>
          <w:szCs w:val="28"/>
        </w:rPr>
        <w:t>25 октября 1991 года</w:t>
      </w:r>
      <w:r w:rsidRPr="00830C30">
        <w:rPr>
          <w:color w:val="000000"/>
          <w:sz w:val="56"/>
          <w:szCs w:val="28"/>
        </w:rPr>
        <w:br/>
        <w:t>N 1807-1</w:t>
      </w:r>
    </w:p>
    <w:p w:rsidR="00830C30" w:rsidRPr="00830C30" w:rsidRDefault="00830C30" w:rsidP="00830C30">
      <w:pPr>
        <w:pStyle w:val="sourcetag"/>
        <w:spacing w:before="0" w:beforeAutospacing="0" w:after="240" w:afterAutospacing="0" w:line="276" w:lineRule="auto"/>
        <w:jc w:val="both"/>
        <w:rPr>
          <w:b/>
          <w:bCs/>
          <w:color w:val="000000"/>
          <w:sz w:val="28"/>
          <w:szCs w:val="28"/>
        </w:rPr>
      </w:pPr>
    </w:p>
    <w:p w:rsidR="00830C30" w:rsidRDefault="00830C30" w:rsidP="00830C30">
      <w:pPr>
        <w:pStyle w:val="sourcetag"/>
        <w:spacing w:before="0" w:beforeAutospacing="0" w:after="240" w:afterAutospacing="0" w:line="276" w:lineRule="auto"/>
        <w:jc w:val="both"/>
        <w:rPr>
          <w:b/>
          <w:bCs/>
          <w:color w:val="000000"/>
          <w:sz w:val="28"/>
          <w:szCs w:val="28"/>
        </w:rPr>
      </w:pPr>
    </w:p>
    <w:p w:rsidR="00830C30" w:rsidRDefault="00830C30" w:rsidP="00830C30">
      <w:pPr>
        <w:pStyle w:val="sourcetag"/>
        <w:spacing w:before="0" w:beforeAutospacing="0" w:after="240" w:afterAutospacing="0" w:line="276" w:lineRule="auto"/>
        <w:jc w:val="both"/>
        <w:rPr>
          <w:b/>
          <w:bCs/>
          <w:color w:val="000000"/>
          <w:sz w:val="28"/>
          <w:szCs w:val="28"/>
        </w:rPr>
      </w:pPr>
    </w:p>
    <w:p w:rsidR="00830C30" w:rsidRDefault="00830C30" w:rsidP="00830C30">
      <w:pPr>
        <w:pStyle w:val="sourcetag"/>
        <w:spacing w:before="0" w:beforeAutospacing="0" w:after="240" w:afterAutospacing="0" w:line="276" w:lineRule="auto"/>
        <w:jc w:val="both"/>
        <w:rPr>
          <w:b/>
          <w:bCs/>
          <w:color w:val="000000"/>
          <w:sz w:val="28"/>
          <w:szCs w:val="28"/>
        </w:rPr>
      </w:pPr>
    </w:p>
    <w:p w:rsidR="00830C30" w:rsidRDefault="00830C30" w:rsidP="00830C30">
      <w:pPr>
        <w:pStyle w:val="sourcetag"/>
        <w:spacing w:before="0" w:beforeAutospacing="0" w:after="240" w:afterAutospacing="0" w:line="276" w:lineRule="auto"/>
        <w:jc w:val="both"/>
        <w:rPr>
          <w:b/>
          <w:bCs/>
          <w:color w:val="000000"/>
          <w:sz w:val="28"/>
          <w:szCs w:val="28"/>
        </w:rPr>
      </w:pPr>
    </w:p>
    <w:p w:rsidR="00830C30" w:rsidRDefault="00830C30" w:rsidP="00830C30">
      <w:pPr>
        <w:pStyle w:val="sourcetag"/>
        <w:spacing w:before="0" w:beforeAutospacing="0" w:after="240" w:afterAutospacing="0" w:line="276" w:lineRule="auto"/>
        <w:jc w:val="both"/>
        <w:rPr>
          <w:b/>
          <w:bCs/>
          <w:color w:val="000000"/>
          <w:sz w:val="28"/>
          <w:szCs w:val="28"/>
        </w:rPr>
      </w:pP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lastRenderedPageBreak/>
        <w:t>Вводная часть</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Языки народов Российской Федерации - национальное достояние Российского государства.</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Языки народов Российской Федерации находятся под защитой государства.</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Государство на всей территории Российской Федерации способствует развитию национальных языков, двуязычия и многоязычия.</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 разработки нормативных правовых актов в целях реализации положений настоящего Закона.</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В Российской Федерации недопустимы пропаганда вражды и пренебрежения к любому языку, создание противоречащих конституционно установленным принципам национальной политики препятствий, ограничений и привилегий в использовании языков, иные нарушения законодательства Российской Федерации о языках народов Российской Федерации.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Глава I. ОБЩИЕ ПОЛОЖЕНИЯ </w:t>
      </w:r>
      <w:r w:rsidRPr="00830C30">
        <w:rPr>
          <w:b/>
          <w:bCs/>
          <w:noProof/>
          <w:color w:val="164F6A"/>
          <w:sz w:val="28"/>
          <w:szCs w:val="28"/>
        </w:rPr>
        <mc:AlternateContent>
          <mc:Choice Requires="wps">
            <w:drawing>
              <wp:inline distT="0" distB="0" distL="0" distR="0" wp14:anchorId="4A252EF2" wp14:editId="6B559878">
                <wp:extent cx="304800" cy="304800"/>
                <wp:effectExtent l="0" t="0" r="0" b="0"/>
                <wp:docPr id="35" name="AutoShape 1" descr="https://bazanpa.ru/static/images/struct-link.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8BA865" id="AutoShape 1" o:spid="_x0000_s1026" alt="https://bazanpa.ru/static/images/struct-link.png" href="https://bazanpa.ru/vs-rsfsr-zakon-n1807-1-ot25101991-h374217/#glava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1. Законодательство Российской Федерации о языках народов Российской Федерации </w:t>
      </w:r>
      <w:r w:rsidRPr="00830C30">
        <w:rPr>
          <w:b/>
          <w:bCs/>
          <w:noProof/>
          <w:color w:val="164F6A"/>
          <w:sz w:val="28"/>
          <w:szCs w:val="28"/>
        </w:rPr>
        <mc:AlternateContent>
          <mc:Choice Requires="wps">
            <w:drawing>
              <wp:inline distT="0" distB="0" distL="0" distR="0" wp14:anchorId="0F86D94D" wp14:editId="106AB3F6">
                <wp:extent cx="304800" cy="304800"/>
                <wp:effectExtent l="0" t="0" r="0" b="0"/>
                <wp:docPr id="34" name="AutoShape 2" descr="https://bazanpa.ru/static/images/struct-link.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6E56A9" id="AutoShape 2" o:spid="_x0000_s1026" alt="https://bazanpa.ru/static/images/struct-link.png" href="https://bazanpa.ru/vs-rsfsr-zakon-n1807-1-ot25101991-h374217/#glava1_statya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 xml:space="preserve">1. Законодательство Российской Федерации о языках народов Российской Федерации основывается на Конституции Российской Федерации, общепризнанных принципах и </w:t>
      </w:r>
      <w:proofErr w:type="gramStart"/>
      <w:r w:rsidRPr="00830C30">
        <w:rPr>
          <w:color w:val="000000"/>
          <w:sz w:val="28"/>
          <w:szCs w:val="28"/>
        </w:rPr>
        <w:t>нормах международного права</w:t>
      </w:r>
      <w:proofErr w:type="gramEnd"/>
      <w:r w:rsidRPr="00830C30">
        <w:rPr>
          <w:color w:val="000000"/>
          <w:sz w:val="28"/>
          <w:szCs w:val="28"/>
        </w:rPr>
        <w:t xml:space="preserve"> и международных договорах Российской Федерации и состоит из настоящего Закона,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Настоящий Закон охватывает сферы языкового общения, подлежащие правовому регулированию, и не устанавливает юридические нормы использования языков народов Российской Федерации в межличностных неофициальных взаимоотношениях, а также в деятельности общественных и религиозных объединений и организаций.</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2. Государственные гарантии равноправия языков народов Российской Федерации </w:t>
      </w:r>
      <w:r w:rsidRPr="00830C30">
        <w:rPr>
          <w:b/>
          <w:bCs/>
          <w:noProof/>
          <w:color w:val="164F6A"/>
          <w:sz w:val="28"/>
          <w:szCs w:val="28"/>
        </w:rPr>
        <mc:AlternateContent>
          <mc:Choice Requires="wps">
            <w:drawing>
              <wp:inline distT="0" distB="0" distL="0" distR="0" wp14:anchorId="434B1B37" wp14:editId="33E03EF3">
                <wp:extent cx="304800" cy="304800"/>
                <wp:effectExtent l="0" t="0" r="0" b="0"/>
                <wp:docPr id="33" name="AutoShape 3" descr="https://bazanpa.ru/static/images/struct-link.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277DB1" id="AutoShape 3" o:spid="_x0000_s1026" alt="https://bazanpa.ru/static/images/struct-link.png" href="https://bazanpa.ru/vs-rsfsr-zakon-n1807-1-ot25101991-h374217/#glava1_statya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Равноправие языков народов Российской Федерации - совокупность прав народов и личности на сохранение и всестороннее развитие родного языка, свободу выбора и использования языка общения.</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Российская Федерация гарантирует всем ее народам независимо от их численности равные права на сохранение и всестороннее развитие родного языка, свободу выбора и использования языка общения.</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3. Российская Федерация гарантирует каждому право на использование родного языка, свободный выбор языка общения, воспитания, обучения и творчества независимо от его происхождения, социального и имущественного положения, расовой и национальной принадлежности, пола, образования, отношения к религии и места проживания.</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4. Равноправие языков народов Российской Федерации охраняется законом. Никто не вправе устанавливать ограничения или привилегии при использовании того или иного языка, за исключением случаев, предусмотренных законодательством Российской Федерации. Нормы, устанавливаемые настоящим Законом, распространяются на граждан Российской Федерации, а также на иностранных граждан и лиц без гражданства, находящихся на территории Российской Федерации.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3. Правовое положение языков </w:t>
      </w:r>
      <w:r w:rsidRPr="00830C30">
        <w:rPr>
          <w:b/>
          <w:bCs/>
          <w:noProof/>
          <w:color w:val="164F6A"/>
          <w:sz w:val="28"/>
          <w:szCs w:val="28"/>
        </w:rPr>
        <mc:AlternateContent>
          <mc:Choice Requires="wps">
            <w:drawing>
              <wp:inline distT="0" distB="0" distL="0" distR="0" wp14:anchorId="335FE852" wp14:editId="0CD49DEE">
                <wp:extent cx="304800" cy="304800"/>
                <wp:effectExtent l="0" t="0" r="0" b="0"/>
                <wp:docPr id="32" name="AutoShape 4" descr="https://bazanpa.ru/static/images/struct-link.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99E11" id="AutoShape 4" o:spid="_x0000_s1026" alt="https://bazanpa.ru/static/images/struct-link.png" href="https://bazanpa.ru/vs-rsfsr-zakon-n1807-1-ot25101991-h374217/#glava1_statya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Государственным языком Российской Федерации на всей ее территории является русский язык.</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Республики вправе устанавливать в соответствии с Конституцией Российской Федерации свои государственные языки.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3. Субъекты Российской Федерации в соответствии с настоящим Законом вправе принимать законы и иные нормативные правовые акты о защите прав граждан на свободный выбор языка общения, воспитания, обучения и творчества.</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4. В местности компактного проживания населения, не имеющего своих национально-государственных и национально-территориальных образований или живущего за их пределами, наряду с русским языком и государственными языками республик, в официальных сферах общения может использоваться язык населения данной местности. Порядок использования языков в таких местностях определяется законодательством Российской Федерации и субъектов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5. Государство признает равные права всех языков народов Российской Федерации на их сохранение и развитие. Все языки народов Российской Федерации пользуются поддержкой государства.</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6. В Российской Федерации алфавиты государственного языка Российской Федерации и государственных языков республик строятся на графической основе кириллицы. Иные графические основы алфавитов государственного языка Российской Федерации и государственных языков республик могут устанавливаться федеральными законами.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4. Гарантии защиты языков народов Российской Федерации </w:t>
      </w:r>
      <w:r w:rsidRPr="00830C30">
        <w:rPr>
          <w:b/>
          <w:bCs/>
          <w:noProof/>
          <w:color w:val="164F6A"/>
          <w:sz w:val="28"/>
          <w:szCs w:val="28"/>
        </w:rPr>
        <mc:AlternateContent>
          <mc:Choice Requires="wps">
            <w:drawing>
              <wp:inline distT="0" distB="0" distL="0" distR="0" wp14:anchorId="01605561" wp14:editId="1F3BD9DA">
                <wp:extent cx="304800" cy="304800"/>
                <wp:effectExtent l="0" t="0" r="0" b="0"/>
                <wp:docPr id="31" name="AutoShape 5" descr="https://bazanpa.ru/static/images/struct-link.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25EC15" id="AutoShape 5" o:spid="_x0000_s1026" alt="https://bazanpa.ru/static/images/struct-link.png" href="https://bazanpa.ru/vs-rsfsr-zakon-n1807-1-ot25101991-h374217/#glava1_statya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Языки народов Российской Федерации пользуются защитой государства. Органы законодательной, исполнительной и судебной власти Российской Федерации гарантируют и обеспечивают социальную, экономическую и юридическую защиту всех языков народов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Социальная защита языков предусматривает проведение научно обоснованной языковой политики, направленной на сохранение, развитие и изучение всех языков народов Российской Федерации на территории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3. Экономическая защита языков предполагает целевое бюджетное и иное финансовое обеспечение государственных и научных программ сохранения и развития языков народов Российской Федерации, проведение в этих целях льготной налоговой политики.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4. Юридическая защита языков предполагает обеспечение ответственности юридических и физических лиц за нарушение законодательства Российской Федерации о языках народов Российской Федерации.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5. Гарантии прав граждан Российской Федерации вне зависимости от их знания языка </w:t>
      </w:r>
      <w:r w:rsidRPr="00830C30">
        <w:rPr>
          <w:b/>
          <w:bCs/>
          <w:noProof/>
          <w:color w:val="164F6A"/>
          <w:sz w:val="28"/>
          <w:szCs w:val="28"/>
        </w:rPr>
        <mc:AlternateContent>
          <mc:Choice Requires="wps">
            <w:drawing>
              <wp:inline distT="0" distB="0" distL="0" distR="0" wp14:anchorId="67B81791" wp14:editId="3EFF3F9C">
                <wp:extent cx="304800" cy="304800"/>
                <wp:effectExtent l="0" t="0" r="0" b="0"/>
                <wp:docPr id="30" name="AutoShape 6" descr="https://bazanpa.ru/static/images/struct-link.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D393A" id="AutoShape 6" o:spid="_x0000_s1026" alt="https://bazanpa.ru/static/images/struct-link.png" href="https://bazanpa.ru/vs-rsfsr-zakon-n1807-1-ot25101991-h374217/#glava1_statya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Государство гарантирует гражданам Российской Федерации осуществление основных политических, экономических, социальных и культурных прав вне зависимости от их знания какого-либо языка.</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Знание или незнание языка не может служить основанием для ограничения языковых прав граждан Российской Федерации. Нарушение языковых прав народов и личности влечет за собой ответственность согласно закону.</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6. Компетенция Российской Федерации в сфере охраны, изучения и использования языков народов Российской Федерации </w:t>
      </w:r>
      <w:r w:rsidRPr="00830C30">
        <w:rPr>
          <w:b/>
          <w:bCs/>
          <w:noProof/>
          <w:color w:val="164F6A"/>
          <w:sz w:val="28"/>
          <w:szCs w:val="28"/>
        </w:rPr>
        <mc:AlternateContent>
          <mc:Choice Requires="wps">
            <w:drawing>
              <wp:inline distT="0" distB="0" distL="0" distR="0" wp14:anchorId="1C6D11C3" wp14:editId="0BEDCC42">
                <wp:extent cx="304800" cy="304800"/>
                <wp:effectExtent l="0" t="0" r="0" b="0"/>
                <wp:docPr id="29" name="AutoShape 7" descr="https://bazanpa.ru/static/images/struct-link.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BFE015" id="AutoShape 7" o:spid="_x0000_s1026" alt="https://bazanpa.ru/static/images/struct-link.png" href="https://bazanpa.ru/vs-rsfsr-zakon-n1807-1-ot25101991-h374217/#glava1_statya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установление общих принципов законодательства Российской Федерации о языках народов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обеспечение функционирования русского языка как государственного языка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содействие развитию государственных языков республик;</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создание условий для сохранения и развития языков малочисленных народов и этнических групп, не имеющих своих национально-государственных и национально-территориальных образований или проживающих за их пределами;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содействие изучению языков народов Российской Федерации за пределами Российской Федерации.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7. Программы сохранения, изучения и развития языков народов Российской Федерации </w:t>
      </w:r>
      <w:r w:rsidRPr="00830C30">
        <w:rPr>
          <w:b/>
          <w:bCs/>
          <w:noProof/>
          <w:color w:val="164F6A"/>
          <w:sz w:val="28"/>
          <w:szCs w:val="28"/>
        </w:rPr>
        <mc:AlternateContent>
          <mc:Choice Requires="wps">
            <w:drawing>
              <wp:inline distT="0" distB="0" distL="0" distR="0" wp14:anchorId="1F4F1CFD" wp14:editId="796CC31E">
                <wp:extent cx="304800" cy="304800"/>
                <wp:effectExtent l="0" t="0" r="0" b="0"/>
                <wp:docPr id="28" name="AutoShape 8" descr="https://bazanpa.ru/static/images/struct-link.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DB43CF" id="AutoShape 8" o:spid="_x0000_s1026" alt="https://bazanpa.ru/static/images/struct-link.png" href="https://bazanpa.ru/vs-rsfsr-zakon-n1807-1-ot25101991-h374217/#glava1_statya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Правительство Российской Федерации разрабатывает федеральные целевые программы сохранения, изучения и развития языков народов Российской Федерации и осуществляет меры по реализации таких программ. Органы государственной власти субъектов Российской Федерации могут разрабатывать соответствующие региональные целевые программы.</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В программах сохранения, изучения и развития языков народов Российской Федерации предусматриваются обеспечение функционирования русского языка как государственного языка Российской Федерации, государственных языков республик и иных языков народов Российской Федерации, содействие изданию литературы на языках народов Российской Федерации, финансирование научных исследований в области сохранения, изучения и развития языков народов Российской Федерации, создание условий для распространения через средства массовой информации сообщений и материалов на языках народов Российской Федерации, подготовка специалистов в указанной области, совершенствование системы образования в целях развития языков народов Российской Федерации и иные меры.</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Средства на финансирование федеральных целевых программ сохранения, изучения и развития языков народов Российской Федерации или соответствующих региональных целевых программ предусматриваются федеральным законом о федеральном бюджете на соответствующий год или законами субъектов Российской Федерации.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Глава II. ПРАВА ГРАЖДАН ПО ИСПОЛЬЗОВАНИЮ</w:t>
      </w:r>
      <w:r w:rsidRPr="00830C30">
        <w:rPr>
          <w:b/>
          <w:bCs/>
          <w:color w:val="000000"/>
          <w:sz w:val="28"/>
          <w:szCs w:val="28"/>
        </w:rPr>
        <w:br/>
        <w:t>ЯЗЫКОВ НАРОДОВ РОССИЙСКОЙ ФЕДЕРАЦИИ </w:t>
      </w:r>
      <w:r w:rsidRPr="00830C30">
        <w:rPr>
          <w:b/>
          <w:bCs/>
          <w:noProof/>
          <w:color w:val="164F6A"/>
          <w:sz w:val="28"/>
          <w:szCs w:val="28"/>
        </w:rPr>
        <mc:AlternateContent>
          <mc:Choice Requires="wps">
            <w:drawing>
              <wp:inline distT="0" distB="0" distL="0" distR="0" wp14:anchorId="3917E3C3" wp14:editId="207AB0F1">
                <wp:extent cx="304800" cy="304800"/>
                <wp:effectExtent l="0" t="0" r="0" b="0"/>
                <wp:docPr id="27" name="AutoShape 9" descr="https://bazanpa.ru/static/images/struct-link.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674151" id="AutoShape 9" o:spid="_x0000_s1026" alt="https://bazanpa.ru/static/images/struct-link.png" href="https://bazanpa.ru/vs-rsfsr-zakon-n1807-1-ot25101991-h374217/#glava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8. Право на выбор языка общения </w:t>
      </w:r>
      <w:r w:rsidRPr="00830C30">
        <w:rPr>
          <w:b/>
          <w:bCs/>
          <w:noProof/>
          <w:color w:val="164F6A"/>
          <w:sz w:val="28"/>
          <w:szCs w:val="28"/>
        </w:rPr>
        <mc:AlternateContent>
          <mc:Choice Requires="wps">
            <w:drawing>
              <wp:inline distT="0" distB="0" distL="0" distR="0" wp14:anchorId="64897F1D" wp14:editId="01F8C712">
                <wp:extent cx="304800" cy="304800"/>
                <wp:effectExtent l="0" t="0" r="0" b="0"/>
                <wp:docPr id="26" name="AutoShape 10" descr="https://bazanpa.ru/static/images/struct-link.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26A123" id="AutoShape 10" o:spid="_x0000_s1026" alt="https://bazanpa.ru/static/images/struct-link.png" href="https://bazanpa.ru/vs-rsfsr-zakon-n1807-1-ot25101991-h374217/#glava2_statya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В сферах общения, подлежащих правовому регулированию в соответствии с настоящим Законом, право выбора и использования языка общения гражданами Российской Федерации определяется законодательством Российской Федерации и субъектов Российской Федерации.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9. Право на выбор языка образования </w:t>
      </w:r>
      <w:r w:rsidRPr="00830C30">
        <w:rPr>
          <w:b/>
          <w:bCs/>
          <w:noProof/>
          <w:color w:val="164F6A"/>
          <w:sz w:val="28"/>
          <w:szCs w:val="28"/>
        </w:rPr>
        <mc:AlternateContent>
          <mc:Choice Requires="wps">
            <w:drawing>
              <wp:inline distT="0" distB="0" distL="0" distR="0" wp14:anchorId="09DE5C1F" wp14:editId="0E9DC379">
                <wp:extent cx="304800" cy="304800"/>
                <wp:effectExtent l="0" t="0" r="0" b="0"/>
                <wp:docPr id="25" name="AutoShape 11" descr="https://bazanpa.ru/static/images/struct-link.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57D282" id="AutoShape 11" o:spid="_x0000_s1026" alt="https://bazanpa.ru/static/images/struct-link.png" href="https://bazanpa.ru/vs-rsfsr-zakon-n1807-1-ot25101991-h374217/#glava2_statya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Граждане Российской Федерации имеют право свободного выбора языка образования в соответствии с законодательством об образовании.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Гражданам Российской Федерации, проживающим за пределами своих национально-государственных и национально-территориальных образований, а также гражданам, не имеющим таковых, представителям малочисленных народов и этнических групп государство оказывает содействие в организации различных форм получения образования на родном языке из числа языков народов Российской Федерации в соответствии с их потребностями и интересами.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10. Преподавание и изучение языков народов Российской Федерации </w:t>
      </w:r>
      <w:r w:rsidRPr="00830C30">
        <w:rPr>
          <w:b/>
          <w:bCs/>
          <w:noProof/>
          <w:color w:val="164F6A"/>
          <w:sz w:val="28"/>
          <w:szCs w:val="28"/>
        </w:rPr>
        <mc:AlternateContent>
          <mc:Choice Requires="wps">
            <w:drawing>
              <wp:inline distT="0" distB="0" distL="0" distR="0" wp14:anchorId="3280C9E9" wp14:editId="73B1A743">
                <wp:extent cx="304800" cy="304800"/>
                <wp:effectExtent l="0" t="0" r="0" b="0"/>
                <wp:docPr id="24" name="AutoShape 12" descr="https://bazanpa.ru/static/images/struct-link.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2BFF53" id="AutoShape 12" o:spid="_x0000_s1026" alt="https://bazanpa.ru/static/images/struct-link.png" href="https://bazanpa.ru/vs-rsfsr-zakon-n1807-1-ot25101991-h374217/#glava2_statya1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Государство обеспечивает гражданам Российской Федерации условия для преподавания и изучения языков народов Российской Федерации в соответствии с законодательством об образовании.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Каждый народ Российской Федерации, не имеющий своей письменности, обладает правом создавать письменность на родном языке. Государство обеспечивает для этого необходимые условия.</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3. Государство создает условия для научных исследований языков народов Российской Федерации.</w:t>
      </w:r>
    </w:p>
    <w:p w:rsidR="00830C30" w:rsidRDefault="00830C30" w:rsidP="00830C30">
      <w:pPr>
        <w:pStyle w:val="sourcetag"/>
        <w:spacing w:before="0" w:beforeAutospacing="0" w:after="0" w:afterAutospacing="0" w:line="276" w:lineRule="auto"/>
        <w:jc w:val="center"/>
        <w:rPr>
          <w:b/>
          <w:bCs/>
          <w:color w:val="000000"/>
          <w:sz w:val="28"/>
          <w:szCs w:val="28"/>
        </w:rPr>
      </w:pPr>
      <w:r w:rsidRPr="00830C30">
        <w:rPr>
          <w:b/>
          <w:bCs/>
          <w:color w:val="000000"/>
          <w:sz w:val="28"/>
          <w:szCs w:val="28"/>
        </w:rPr>
        <w:t>Глава III.</w:t>
      </w:r>
    </w:p>
    <w:p w:rsidR="00830C30" w:rsidRDefault="00830C30" w:rsidP="005B2CDB">
      <w:pPr>
        <w:pStyle w:val="sourcetag"/>
        <w:spacing w:before="0" w:beforeAutospacing="0" w:after="0" w:afterAutospacing="0" w:line="360" w:lineRule="auto"/>
        <w:jc w:val="center"/>
        <w:rPr>
          <w:b/>
          <w:bCs/>
          <w:color w:val="000000"/>
          <w:sz w:val="28"/>
          <w:szCs w:val="28"/>
        </w:rPr>
      </w:pPr>
      <w:r w:rsidRPr="00830C30">
        <w:rPr>
          <w:b/>
          <w:bCs/>
          <w:color w:val="000000"/>
          <w:sz w:val="28"/>
          <w:szCs w:val="28"/>
        </w:rPr>
        <w:t xml:space="preserve"> ИСПОЛЬЗОВАНИЕ ЯЗЫКОВ НАРОДОВ</w:t>
      </w:r>
      <w:r w:rsidRPr="00830C30">
        <w:rPr>
          <w:b/>
          <w:bCs/>
          <w:color w:val="000000"/>
          <w:sz w:val="28"/>
          <w:szCs w:val="28"/>
        </w:rPr>
        <w:br/>
        <w:t>РОССИЙСКОЙ</w:t>
      </w:r>
      <w:r>
        <w:rPr>
          <w:b/>
          <w:bCs/>
          <w:color w:val="000000"/>
          <w:sz w:val="28"/>
          <w:szCs w:val="28"/>
        </w:rPr>
        <w:t xml:space="preserve"> ФЕДЕРАЦИИ В РАБОТЕ ФЕДЕРАЛЬНЫХ ОРГАНОВ </w:t>
      </w:r>
      <w:r w:rsidRPr="00830C30">
        <w:rPr>
          <w:b/>
          <w:bCs/>
          <w:color w:val="000000"/>
          <w:sz w:val="28"/>
          <w:szCs w:val="28"/>
        </w:rPr>
        <w:t xml:space="preserve">ГОСУДАРСТВЕННОЙ ВЛАСТИ, </w:t>
      </w:r>
      <w:r w:rsidRPr="00830C30">
        <w:rPr>
          <w:b/>
          <w:bCs/>
          <w:color w:val="000000"/>
          <w:sz w:val="28"/>
          <w:szCs w:val="28"/>
        </w:rPr>
        <w:t xml:space="preserve">    </w:t>
      </w:r>
    </w:p>
    <w:p w:rsidR="00830C30" w:rsidRDefault="00830C30" w:rsidP="005B2CDB">
      <w:pPr>
        <w:pStyle w:val="sourcetag"/>
        <w:spacing w:before="0" w:beforeAutospacing="0" w:after="0" w:afterAutospacing="0" w:line="360" w:lineRule="auto"/>
        <w:jc w:val="center"/>
        <w:rPr>
          <w:b/>
          <w:bCs/>
          <w:color w:val="000000"/>
          <w:sz w:val="28"/>
          <w:szCs w:val="28"/>
        </w:rPr>
      </w:pPr>
      <w:r w:rsidRPr="00830C30">
        <w:rPr>
          <w:b/>
          <w:bCs/>
          <w:color w:val="000000"/>
          <w:sz w:val="28"/>
          <w:szCs w:val="28"/>
        </w:rPr>
        <w:t>ОРГАНОВ ГОСУДАРСТВЕННОЙ ВЛАСТИ</w:t>
      </w:r>
      <w:r w:rsidRPr="00830C30">
        <w:rPr>
          <w:b/>
          <w:bCs/>
          <w:color w:val="000000"/>
          <w:sz w:val="28"/>
          <w:szCs w:val="28"/>
        </w:rPr>
        <w:br/>
        <w:t>СУБЪЕКТОВ РОССИЙСКОЙ ФЕДЕРАЦИИ И</w:t>
      </w:r>
    </w:p>
    <w:p w:rsidR="00830C30" w:rsidRPr="00830C30" w:rsidRDefault="00830C30" w:rsidP="005B2CDB">
      <w:pPr>
        <w:pStyle w:val="sourcetag"/>
        <w:spacing w:before="0" w:beforeAutospacing="0" w:after="0" w:afterAutospacing="0" w:line="360" w:lineRule="auto"/>
        <w:jc w:val="center"/>
        <w:rPr>
          <w:b/>
          <w:bCs/>
          <w:color w:val="000000"/>
          <w:sz w:val="28"/>
          <w:szCs w:val="28"/>
        </w:rPr>
      </w:pPr>
      <w:r>
        <w:rPr>
          <w:b/>
          <w:bCs/>
          <w:color w:val="000000"/>
          <w:sz w:val="28"/>
          <w:szCs w:val="28"/>
        </w:rPr>
        <w:t xml:space="preserve"> ОРГАНОВ </w:t>
      </w:r>
      <w:r w:rsidRPr="00830C30">
        <w:rPr>
          <w:b/>
          <w:bCs/>
          <w:color w:val="000000"/>
          <w:sz w:val="28"/>
          <w:szCs w:val="28"/>
        </w:rPr>
        <w:t>МЕСТНОГО САМОУПРАВЛЕНИЯ </w:t>
      </w:r>
      <w:r w:rsidRPr="00830C30">
        <w:rPr>
          <w:b/>
          <w:bCs/>
          <w:noProof/>
          <w:color w:val="164F6A"/>
          <w:sz w:val="28"/>
          <w:szCs w:val="28"/>
        </w:rPr>
        <mc:AlternateContent>
          <mc:Choice Requires="wps">
            <w:drawing>
              <wp:inline distT="0" distB="0" distL="0" distR="0" wp14:anchorId="11CEAF69" wp14:editId="000F5691">
                <wp:extent cx="304800" cy="304800"/>
                <wp:effectExtent l="0" t="0" r="0" b="0"/>
                <wp:docPr id="23" name="AutoShape 13" descr="https://bazanpa.ru/static/images/struct-link.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043FC2" id="AutoShape 13" o:spid="_x0000_s1026" alt="https://bazanpa.ru/static/images/struct-link.png" href="https://bazanpa.ru/vs-rsfsr-zakon-n1807-1-ot25101991-h374217/#glava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11. Язык работы федеральных органов государственной власти, органов государственной власти субъектов Российской Федерации и органов местного самоуправления </w:t>
      </w:r>
      <w:r w:rsidRPr="00830C30">
        <w:rPr>
          <w:b/>
          <w:bCs/>
          <w:noProof/>
          <w:color w:val="164F6A"/>
          <w:sz w:val="28"/>
          <w:szCs w:val="28"/>
        </w:rPr>
        <mc:AlternateContent>
          <mc:Choice Requires="wps">
            <w:drawing>
              <wp:inline distT="0" distB="0" distL="0" distR="0" wp14:anchorId="412C18B9" wp14:editId="2080EFBE">
                <wp:extent cx="304800" cy="304800"/>
                <wp:effectExtent l="0" t="0" r="0" b="0"/>
                <wp:docPr id="22" name="AutoShape 14" descr="https://bazanpa.ru/static/images/struct-link.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A6A2F4" id="AutoShape 14" o:spid="_x0000_s1026" alt="https://bazanpa.ru/static/images/struct-link.png" href="https://bazanpa.ru/vs-rsfsr-zakon-n1807-1-ot25101991-h374217/#glava3_statya1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Работа в федеральных органах государственной власти, органах государственной власти субъектов Российской Федерации и органах местного самоуправления осуществляется на государственном языке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На заседаниях Совета Федерации и Государственной Думы, комитетов и комиссий палат, на парламентских слушаниях члены Совета Федерации и депутаты Государственной Думы вправе выступать на государственных языках республик или иных языках народов Российской Федерации при обеспечении перевода выступления на государственный язык Российской Федерации в соответствии с регламентами палат Федерального Собрания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3. Языком проектов федеральных конституционных законов, проектов федеральных законов, проектов актов палат Федерального Собрания Российской Федерации, внесенных на рассмотрение Государственной Думы и переданных на рассмотрение Совета Федерации, является государственный язык Российской Федерации.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12. Язык официального опубликования федеральных конституционных законов, федеральных законов и иных правовых актов Российской Федерации </w:t>
      </w:r>
      <w:r w:rsidRPr="00830C30">
        <w:rPr>
          <w:b/>
          <w:bCs/>
          <w:noProof/>
          <w:color w:val="164F6A"/>
          <w:sz w:val="28"/>
          <w:szCs w:val="28"/>
        </w:rPr>
        <mc:AlternateContent>
          <mc:Choice Requires="wps">
            <w:drawing>
              <wp:inline distT="0" distB="0" distL="0" distR="0" wp14:anchorId="53BD5948" wp14:editId="50C9C2C0">
                <wp:extent cx="304800" cy="304800"/>
                <wp:effectExtent l="0" t="0" r="0" b="0"/>
                <wp:docPr id="21" name="AutoShape 15" descr="https://bazanpa.ru/static/images/struct-link.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0A66E7" id="AutoShape 15" o:spid="_x0000_s1026" alt="https://bazanpa.ru/static/images/struct-link.png" href="https://bazanpa.ru/vs-rsfsr-zakon-n1807-1-ot25101991-h374217/#glava3_statya1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Федеральные конституционные законы, федеральные законы, акты палат Федерального Собрания Российской Федерации, указы и распоряжения Президента Российской Федерации, постановления и распоряжения Правительства Российской Федерации официально публикуются на государственном языке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В республиках указанные правовые акты наряду с официальным опубликованием могут публиковаться на государственных языках республик.</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13. Язык официального опубликования законов и иных нормативных правовых актов субъектов Российской Федерации </w:t>
      </w:r>
      <w:r w:rsidRPr="00830C30">
        <w:rPr>
          <w:b/>
          <w:bCs/>
          <w:noProof/>
          <w:color w:val="164F6A"/>
          <w:sz w:val="28"/>
          <w:szCs w:val="28"/>
        </w:rPr>
        <mc:AlternateContent>
          <mc:Choice Requires="wps">
            <w:drawing>
              <wp:inline distT="0" distB="0" distL="0" distR="0" wp14:anchorId="22170476" wp14:editId="7CD540BE">
                <wp:extent cx="304800" cy="304800"/>
                <wp:effectExtent l="0" t="0" r="0" b="0"/>
                <wp:docPr id="20" name="AutoShape 16" descr="https://bazanpa.ru/static/images/struct-link.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1B2D0A" id="AutoShape 16" o:spid="_x0000_s1026" alt="https://bazanpa.ru/static/images/struct-link.png" href="https://bazanpa.ru/vs-rsfsr-zakon-n1807-1-ot25101991-h374217/#glava3_statya1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Законы и иные нормативные правовые акты республик наряду с официальным опубликованием на государственном языке Российской Федерации могут официально публиковаться на государственных языках республик.</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Законы и иные нормативные правовые акты краев, областей, городов федерального значения, автономной области, автономных округов официально публикуются на государственном языке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В необходимых случаях указанные нормативные правовые акты наряду с официальным опубликованием могут публиковаться на языках народов Российской Федерации в соответствии с законодательством субъектов Российской Федерации.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14. Язык подготовки и проведения выборов и референдумов в Российской Федерации </w:t>
      </w:r>
      <w:r w:rsidRPr="00830C30">
        <w:rPr>
          <w:b/>
          <w:bCs/>
          <w:noProof/>
          <w:color w:val="164F6A"/>
          <w:sz w:val="28"/>
          <w:szCs w:val="28"/>
        </w:rPr>
        <mc:AlternateContent>
          <mc:Choice Requires="wps">
            <w:drawing>
              <wp:inline distT="0" distB="0" distL="0" distR="0" wp14:anchorId="6812EC85" wp14:editId="688A4764">
                <wp:extent cx="304800" cy="304800"/>
                <wp:effectExtent l="0" t="0" r="0" b="0"/>
                <wp:docPr id="19" name="AutoShape 17" descr="https://bazanpa.ru/static/images/struct-link.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3C7F82" id="AutoShape 17" o:spid="_x0000_s1026" alt="https://bazanpa.ru/static/images/struct-link.png" href="https://bazanpa.ru/vs-rsfsr-zakon-n1807-1-ot25101991-h374217/#glava3_statya1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При подготовке и проведении выборов и референдумов в Российской Федерации используется государственный язык Российской Федерации. При подготовке и проведении выборов и референдумов в Российской Федерации республики наряду с государственным языком Российской Федерации вправе использовать государственные языки республик и языки народов Российской Федерации на территориях их компактного проживания; иные субъекты Российской Федерации наряду с государственным языком Российской Федерации вправе использовать также языки народов Российской Федерации на территориях их компактного проживания.</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Избирательные бюллетени, бюллетени для голосования на референдуме печатаются на государственном языке Российской Федерации. По решению соответствующей избирательной комиссии, комиссии референдума бюллетени печатаются на государственном языке Российской Федерации и на государственном языке соответствующей республики, а в необходимых случаях также на языках народов Российской Федерации на территориях их компактного проживания. Если для избирательного участка, участка референдума бюллетени печатаются на двух и более языках, текст на государственном языке Российской Федерации должен помещаться в каждом избирательном бюллетене, бюллетене для голосования на референдуме. Протоколы итогов голосования, результатов выборов и референдумов оформляются на государственном языке Российской Федерации, а при необходимости также на языках народов Российской Федерации на территориях их компактного проживания.</w:t>
      </w:r>
    </w:p>
    <w:p w:rsidR="005B2CDB" w:rsidRDefault="005B2CDB" w:rsidP="00830C30">
      <w:pPr>
        <w:pStyle w:val="sourcetag"/>
        <w:spacing w:before="0" w:beforeAutospacing="0" w:after="240" w:afterAutospacing="0" w:line="276" w:lineRule="auto"/>
        <w:jc w:val="both"/>
        <w:rPr>
          <w:b/>
          <w:bCs/>
          <w:color w:val="000000"/>
          <w:sz w:val="28"/>
          <w:szCs w:val="28"/>
        </w:rPr>
      </w:pPr>
    </w:p>
    <w:p w:rsidR="005B2CDB" w:rsidRDefault="005B2CDB" w:rsidP="00830C30">
      <w:pPr>
        <w:pStyle w:val="sourcetag"/>
        <w:spacing w:before="0" w:beforeAutospacing="0" w:after="240" w:afterAutospacing="0" w:line="276" w:lineRule="auto"/>
        <w:jc w:val="both"/>
        <w:rPr>
          <w:b/>
          <w:bCs/>
          <w:color w:val="000000"/>
          <w:sz w:val="28"/>
          <w:szCs w:val="28"/>
        </w:rPr>
      </w:pPr>
    </w:p>
    <w:p w:rsidR="005B2CDB" w:rsidRDefault="00830C30" w:rsidP="005B2CDB">
      <w:pPr>
        <w:pStyle w:val="sourcetag"/>
        <w:spacing w:before="0" w:beforeAutospacing="0" w:after="240" w:afterAutospacing="0" w:line="276" w:lineRule="auto"/>
        <w:jc w:val="center"/>
        <w:rPr>
          <w:b/>
          <w:bCs/>
          <w:color w:val="000000"/>
          <w:sz w:val="28"/>
          <w:szCs w:val="28"/>
        </w:rPr>
      </w:pPr>
      <w:r w:rsidRPr="00830C30">
        <w:rPr>
          <w:b/>
          <w:bCs/>
          <w:color w:val="000000"/>
          <w:sz w:val="28"/>
          <w:szCs w:val="28"/>
        </w:rPr>
        <w:t>Глава IV.</w:t>
      </w:r>
    </w:p>
    <w:p w:rsidR="00830C30" w:rsidRPr="00830C30" w:rsidRDefault="00830C30" w:rsidP="00830C30">
      <w:pPr>
        <w:pStyle w:val="sourcetag"/>
        <w:spacing w:before="0" w:beforeAutospacing="0" w:after="240" w:afterAutospacing="0" w:line="276" w:lineRule="auto"/>
        <w:jc w:val="both"/>
        <w:rPr>
          <w:bCs/>
          <w:color w:val="000000"/>
          <w:sz w:val="28"/>
          <w:szCs w:val="28"/>
        </w:rPr>
      </w:pPr>
      <w:r w:rsidRPr="00830C30">
        <w:rPr>
          <w:b/>
          <w:bCs/>
          <w:color w:val="000000"/>
          <w:sz w:val="28"/>
          <w:szCs w:val="28"/>
        </w:rPr>
        <w:t>ИСПОЛЬЗОВАНИЕ ЯЗЫКОВ НАРОДОВ РОССИЙСКОЙ</w:t>
      </w:r>
      <w:r w:rsidRPr="00830C30">
        <w:rPr>
          <w:b/>
          <w:bCs/>
          <w:color w:val="000000"/>
          <w:sz w:val="28"/>
          <w:szCs w:val="28"/>
        </w:rPr>
        <w:br/>
        <w:t>ФЕДЕРАЦИИ В ДЕЯТЕЛЬНОСТИ ГОСУДАРСТВЕННЫХ ОРГАНОВ,</w:t>
      </w:r>
      <w:r w:rsidRPr="00830C30">
        <w:rPr>
          <w:b/>
          <w:bCs/>
          <w:color w:val="000000"/>
          <w:sz w:val="28"/>
          <w:szCs w:val="28"/>
        </w:rPr>
        <w:br/>
        <w:t>ОРГАНИЗАЦИЙ, ПРЕДПРИЯТИЙ И УЧРЕЖДЕНИЙ </w:t>
      </w:r>
      <w:r w:rsidRPr="00830C30">
        <w:rPr>
          <w:b/>
          <w:bCs/>
          <w:noProof/>
          <w:color w:val="164F6A"/>
          <w:sz w:val="28"/>
          <w:szCs w:val="28"/>
        </w:rPr>
        <mc:AlternateContent>
          <mc:Choice Requires="wps">
            <w:drawing>
              <wp:inline distT="0" distB="0" distL="0" distR="0" wp14:anchorId="3908995C" wp14:editId="5B062533">
                <wp:extent cx="304800" cy="304800"/>
                <wp:effectExtent l="0" t="0" r="0" b="0"/>
                <wp:docPr id="18" name="AutoShape 18" descr="https://bazanpa.ru/static/images/struct-link.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3EECCA" id="AutoShape 18" o:spid="_x0000_s1026" alt="https://bazanpa.ru/static/images/struct-link.png" href="https://bazanpa.ru/vs-rsfsr-zakon-n1807-1-ot25101991-h374217/#glava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15. Использование языков в работе государственных органов, организаций, предприятий и учреждений </w:t>
      </w:r>
      <w:r w:rsidRPr="00830C30">
        <w:rPr>
          <w:b/>
          <w:bCs/>
          <w:noProof/>
          <w:color w:val="164F6A"/>
          <w:sz w:val="28"/>
          <w:szCs w:val="28"/>
        </w:rPr>
        <mc:AlternateContent>
          <mc:Choice Requires="wps">
            <w:drawing>
              <wp:inline distT="0" distB="0" distL="0" distR="0" wp14:anchorId="19F03F9B" wp14:editId="3594ABA7">
                <wp:extent cx="304800" cy="304800"/>
                <wp:effectExtent l="0" t="0" r="0" b="0"/>
                <wp:docPr id="17" name="AutoShape 19" descr="https://bazanpa.ru/static/images/struct-link.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711F8E" id="AutoShape 19" o:spid="_x0000_s1026" alt="https://bazanpa.ru/static/images/struct-link.png" href="https://bazanpa.ru/vs-rsfsr-zakon-n1807-1-ot25101991-h374217/#glava4_statya1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В деятельности государственных органов, организаций, предприятий и учреждений Российской Федерации используются государственный язык Российской Федерации, государственные языки республик и иные языки народов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Гражданам Российской Федерации, не владеющим государственным языком Российской Федерации и государственным языком республики, предоставляется право выступать на заседании, совещании, собрании в государственных органах, организациях, на предприятиях и в учреждениях на том языке, которым они владеют. В случае необходимости обеспечивается соответствующий перевод.</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3. Гражданам Российской Федерации, не владеющим тем языком, на котором ведется заседание, совещание, собрание в государственных органах, организациях, на предприятиях и в учреждениях, в случае необходимости обеспечивается перевод на приемлемый для этих граждан язык или на государственный язык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4. Граждане Российской Федерации вправе обращаться в государственные органы, организации, на предприятия и в учреждения Российской Федерации с предложениями, заявлениями, жалобами на государственном языке Российской Федерации, родном языке или на любом другом языке народов Российской Федерации, которым они владеют.</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5. Ответы на предложения, заявления и жалобы граждан Российской Федерации, направленные в государственные органы, организации, на предприятия и в учреждения Российской Федерации, даются на языке обращения. В случае невозможности дать ответ на языке обращения используется государственный язык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6. Положениями о языковых квалификационных требованиях Российской Федерации и республик могут предусматриваться определенные ограничения и нормы по использованию языков в сфере профессионального общения.</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16. Использование языков в официальном делопроизводстве </w:t>
      </w:r>
      <w:r w:rsidRPr="00830C30">
        <w:rPr>
          <w:b/>
          <w:bCs/>
          <w:noProof/>
          <w:color w:val="164F6A"/>
          <w:sz w:val="28"/>
          <w:szCs w:val="28"/>
        </w:rPr>
        <mc:AlternateContent>
          <mc:Choice Requires="wps">
            <w:drawing>
              <wp:inline distT="0" distB="0" distL="0" distR="0" wp14:anchorId="30C4E757" wp14:editId="285A3DD5">
                <wp:extent cx="304800" cy="304800"/>
                <wp:effectExtent l="0" t="0" r="0" b="0"/>
                <wp:docPr id="16" name="AutoShape 20" descr="https://bazanpa.ru/static/images/struct-link.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BDA079" id="AutoShape 20" o:spid="_x0000_s1026" alt="https://bazanpa.ru/static/images/struct-link.png" href="https://bazanpa.ru/vs-rsfsr-zakon-n1807-1-ot25101991-h374217/#glava4_statya1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На территории Российской Федерации официальное делопроизводство в государственных органах, организациях, на предприятиях и в учреждениях ведется на русском языке как государственном языке Российской Федерации. Официальное делопроизводство в республиках ведется также на государственных языках данных республик. Порядок использования языков в официальном делопроизводстве определяется законодательством Российской Федерации и республик.</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Тексты документов (бланков, печатей, штампов, штемпелей) и вывесок с наименованиями государственных органов, организаций, предприятий и учреждений оформляются на государственном языке Российской Федерации, государственных языках республик и иных языках народов Российской Федерации, определяемых законодательством республик.</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3. В необходимых случаях официальное делопроизводство в субъектах Российской Федерации наряду с государственным языком Российской Федерации, государственными языками республик может вестись на языках народов Российской Федерации на территориях их компактного проживания. Порядок использования языков народов Российской Федерации в официальном делопроизводстве на указанных территориях определяется законодательством субъектов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4. Документы, удостоверяющие личность гражданина Российской Федерации, записи актов гражданского состояния, трудовые книжки, а также документы об образовании, военные билеты и другие документы оформляются с учетом национальных традиций именования на государственном языке Российской Федерации, а на территории республики, установившей свой государственный язык, оформление указанных документов наряду с государственным языком Российской Федерации может вестись на государственном языке республики.</w:t>
      </w:r>
    </w:p>
    <w:p w:rsidR="005B2CDB" w:rsidRDefault="005B2CDB" w:rsidP="00830C30">
      <w:pPr>
        <w:pStyle w:val="sourcetag"/>
        <w:spacing w:before="0" w:beforeAutospacing="0" w:after="240" w:afterAutospacing="0" w:line="276" w:lineRule="auto"/>
        <w:jc w:val="both"/>
        <w:rPr>
          <w:b/>
          <w:bCs/>
          <w:color w:val="000000"/>
          <w:sz w:val="28"/>
          <w:szCs w:val="28"/>
        </w:rPr>
      </w:pP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17. Использование языков в официальной переписке </w:t>
      </w:r>
      <w:r w:rsidRPr="00830C30">
        <w:rPr>
          <w:b/>
          <w:bCs/>
          <w:noProof/>
          <w:color w:val="164F6A"/>
          <w:sz w:val="28"/>
          <w:szCs w:val="28"/>
        </w:rPr>
        <mc:AlternateContent>
          <mc:Choice Requires="wps">
            <w:drawing>
              <wp:inline distT="0" distB="0" distL="0" distR="0" wp14:anchorId="0CEBB9C5" wp14:editId="03F1A8ED">
                <wp:extent cx="304800" cy="304800"/>
                <wp:effectExtent l="0" t="0" r="0" b="0"/>
                <wp:docPr id="15" name="AutoShape 21" descr="https://bazanpa.ru/static/images/struct-link.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77C9B5" id="AutoShape 21" o:spid="_x0000_s1026" alt="https://bazanpa.ru/static/images/struct-link.png" href="https://bazanpa.ru/vs-rsfsr-zakon-n1807-1-ot25101991-h374217/#glava4_statya1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Официальная переписка и иные формы официальных взаимоотношений между государственными органами, организациями, предприятиями, учреждениями субъектов Российской Федерации с адресатами в Российской Федерации ведутся на государственном языке Российской Федерации.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18. Язык судопроизводства и делопроизводства в судах и делопроизводства в правоохранительных органах </w:t>
      </w:r>
      <w:r w:rsidRPr="00830C30">
        <w:rPr>
          <w:b/>
          <w:bCs/>
          <w:noProof/>
          <w:color w:val="164F6A"/>
          <w:sz w:val="28"/>
          <w:szCs w:val="28"/>
        </w:rPr>
        <mc:AlternateContent>
          <mc:Choice Requires="wps">
            <w:drawing>
              <wp:inline distT="0" distB="0" distL="0" distR="0" wp14:anchorId="4A4260C8" wp14:editId="3C41D5A7">
                <wp:extent cx="304800" cy="304800"/>
                <wp:effectExtent l="0" t="0" r="0" b="0"/>
                <wp:docPr id="14" name="AutoShape 22" descr="https://bazanpa.ru/static/images/struct-link.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0FFF38" id="AutoShape 22" o:spid="_x0000_s1026" alt="https://bazanpa.ru/static/images/struct-link.png" href="https://bazanpa.ru/vs-rsfsr-zakon-n1807-1-ot25101991-h374217/#glava4_statya1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Судопроизводство и делопроизводство в Конституционном Суде Российской Федерации, Верховном Суде Российской Федерации, федеральных арбитражных судах, военных судах, а также делопроизводство в правоохранительных органах Российской Федерации ведется на государственном языке Российской Федерации. Судопроизводство и делопроизводство в других федеральных судах общей юрисдикции могут вестись также на государственном языке республики, на территории которой находится соответствующий суд.</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Судопроизводство и делопроизводство у мировых судей и в других судах субъектов Российской Федерации, а также делопроизводство в правоохранительных органах субъектов Российской Федерации ведется на государственном языке Российской Федерации или на государственном языке республики, на территории которой находится соответствующий суд или правоохранительный орган.</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3. 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19. Использование языков в нотариальном делопроизводстве </w:t>
      </w:r>
      <w:r w:rsidRPr="00830C30">
        <w:rPr>
          <w:b/>
          <w:bCs/>
          <w:noProof/>
          <w:color w:val="164F6A"/>
          <w:sz w:val="28"/>
          <w:szCs w:val="28"/>
        </w:rPr>
        <mc:AlternateContent>
          <mc:Choice Requires="wps">
            <w:drawing>
              <wp:inline distT="0" distB="0" distL="0" distR="0" wp14:anchorId="6F87A48E" wp14:editId="1F014A07">
                <wp:extent cx="304800" cy="304800"/>
                <wp:effectExtent l="0" t="0" r="0" b="0"/>
                <wp:docPr id="13" name="AutoShape 23" descr="https://bazanpa.ru/static/images/struct-link.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81418A" id="AutoShape 23" o:spid="_x0000_s1026" alt="https://bazanpa.ru/static/images/struct-link.png" href="https://bazanpa.ru/vs-rsfsr-zakon-n1807-1-ot25101991-h374217/#glava4_statya1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Правила определения языка судопроизводства распространяются на язык нотариального делопроизводства в государственных нотариальных конторах и в других государственных органах, выполняющих функции нотариального делопроизводства.</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Документы оформляются на государственном языке Российской Федерации, если гражданин, обратившийся за совершением нотариального действия, не владеет тем языком, на котором ведется делопроизводство.</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20. Язык средств массовой информации </w:t>
      </w:r>
      <w:r w:rsidRPr="00830C30">
        <w:rPr>
          <w:b/>
          <w:bCs/>
          <w:noProof/>
          <w:color w:val="164F6A"/>
          <w:sz w:val="28"/>
          <w:szCs w:val="28"/>
        </w:rPr>
        <mc:AlternateContent>
          <mc:Choice Requires="wps">
            <w:drawing>
              <wp:inline distT="0" distB="0" distL="0" distR="0" wp14:anchorId="41C0DBDD" wp14:editId="42F340E1">
                <wp:extent cx="304800" cy="304800"/>
                <wp:effectExtent l="0" t="0" r="0" b="0"/>
                <wp:docPr id="12" name="AutoShape 24" descr="https://bazanpa.ru/static/images/struct-link.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03FDD9" id="AutoShape 24" o:spid="_x0000_s1026" alt="https://bazanpa.ru/static/images/struct-link.png" href="https://bazanpa.ru/vs-rsfsr-zakon-n1807-1-ot25101991-h374217/#glava4_statya2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Издание всероссийских газет и журналов, передачи всероссийского телевидения и радиовещания осуществляются на русском языке как государственном языке Российской Федерации. Всероссийские газеты и журналы могут также по усмотрению учредителей издаваться на иных языках.</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В средствах массовой информации субъектов Российской Федерации используются русский язык, государственные языки республик, а также иные языки народов, проживающих на их территориях.</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3. При переводе и дублировании кино- и видеопродукции используются государственный язык Российской Федерации, государственные языки республик и другие языки с учетом интересов населения.</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4. Порядок использования языков в средствах массовой информации определяется законодательством Российской Федерации и субъектов Российской Федерации.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21. Языки, используемые в сферах промышленности, связи, транспорта и энергетики </w:t>
      </w:r>
      <w:r w:rsidRPr="00830C30">
        <w:rPr>
          <w:b/>
          <w:bCs/>
          <w:noProof/>
          <w:color w:val="164F6A"/>
          <w:sz w:val="28"/>
          <w:szCs w:val="28"/>
        </w:rPr>
        <mc:AlternateContent>
          <mc:Choice Requires="wps">
            <w:drawing>
              <wp:inline distT="0" distB="0" distL="0" distR="0" wp14:anchorId="1EBF85ED" wp14:editId="6D71A030">
                <wp:extent cx="304800" cy="304800"/>
                <wp:effectExtent l="0" t="0" r="0" b="0"/>
                <wp:docPr id="11" name="AutoShape 25" descr="https://bazanpa.ru/static/images/struct-link.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CD8052" id="AutoShape 25" o:spid="_x0000_s1026" alt="https://bazanpa.ru/static/images/struct-link.png" href="https://bazanpa.ru/vs-rsfsr-zakon-n1807-1-ot25101991-h374217/#glava4_statya2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В сферах промышленности, связи, транспорта и энергетики на всей территории Российской Федерации применяется русский язык как государственный язык Российской Федерации, а также другие языки в соответствии с международными и межреспубликанскими договорами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В сферах промышленности, связи, транспорта и энергетики на местном уровне наряду с государственным языком Российской Федерации, государственными языками республик могут употребляться другие языки с учетом интересов местного населения.</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22. Языки, используемые в сфере обслуживания и в коммерческой деятельности </w:t>
      </w:r>
      <w:r w:rsidRPr="00830C30">
        <w:rPr>
          <w:b/>
          <w:bCs/>
          <w:noProof/>
          <w:color w:val="164F6A"/>
          <w:sz w:val="28"/>
          <w:szCs w:val="28"/>
        </w:rPr>
        <mc:AlternateContent>
          <mc:Choice Requires="wps">
            <w:drawing>
              <wp:inline distT="0" distB="0" distL="0" distR="0" wp14:anchorId="3481AA5E" wp14:editId="4F94B055">
                <wp:extent cx="304800" cy="304800"/>
                <wp:effectExtent l="0" t="0" r="0" b="0"/>
                <wp:docPr id="10" name="AutoShape 26" descr="https://bazanpa.ru/static/images/struct-link.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6DDD4F" id="AutoShape 26" o:spid="_x0000_s1026" alt="https://bazanpa.ru/static/images/struct-link.png" href="https://bazanpa.ru/vs-rsfsr-zakon-n1807-1-ot25101991-h374217/#glava4_statya2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Порядок использования языков в сфере обслуживания и в коммерческой деятельности определяется законодательством Российской Федерации и субъектов Российской Федерации. Отказ в обслуживании граждан под предлогом незнания языка недопустим и влечет за собой ответственность согласно законодательству Российской Федерации и республик в составе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Делопроизводство в сфере обслуживания и коммерческой деятельности ведется на государственном языке Российской Федерации и иных языках, предусмотренных договорами между деловыми партнерами.</w:t>
      </w:r>
    </w:p>
    <w:p w:rsidR="005B2CDB" w:rsidRDefault="00830C30" w:rsidP="005B2CDB">
      <w:pPr>
        <w:pStyle w:val="sourcetag"/>
        <w:spacing w:before="0" w:beforeAutospacing="0" w:after="240" w:afterAutospacing="0" w:line="276" w:lineRule="auto"/>
        <w:jc w:val="center"/>
        <w:rPr>
          <w:b/>
          <w:bCs/>
          <w:color w:val="000000"/>
          <w:sz w:val="28"/>
          <w:szCs w:val="28"/>
        </w:rPr>
      </w:pPr>
      <w:r w:rsidRPr="00830C30">
        <w:rPr>
          <w:b/>
          <w:bCs/>
          <w:color w:val="000000"/>
          <w:sz w:val="28"/>
          <w:szCs w:val="28"/>
        </w:rPr>
        <w:t>Глава V.</w:t>
      </w:r>
    </w:p>
    <w:p w:rsidR="00830C30" w:rsidRPr="00830C30" w:rsidRDefault="00830C30" w:rsidP="005B2CDB">
      <w:pPr>
        <w:pStyle w:val="sourcetag"/>
        <w:spacing w:before="0" w:beforeAutospacing="0" w:after="240" w:afterAutospacing="0" w:line="276" w:lineRule="auto"/>
        <w:jc w:val="center"/>
        <w:rPr>
          <w:b/>
          <w:bCs/>
          <w:color w:val="000000"/>
          <w:sz w:val="28"/>
          <w:szCs w:val="28"/>
        </w:rPr>
      </w:pPr>
      <w:r w:rsidRPr="00830C30">
        <w:rPr>
          <w:b/>
          <w:bCs/>
          <w:color w:val="000000"/>
          <w:sz w:val="28"/>
          <w:szCs w:val="28"/>
        </w:rPr>
        <w:t>ЯЗЫК НАИМЕНОВАНИЙ ГЕОГРАФИЧЕСКИХ ОБЪЕКТОВ,</w:t>
      </w:r>
      <w:r w:rsidRPr="00830C30">
        <w:rPr>
          <w:b/>
          <w:bCs/>
          <w:color w:val="000000"/>
          <w:sz w:val="28"/>
          <w:szCs w:val="28"/>
        </w:rPr>
        <w:br/>
        <w:t>НАДПИСЕЙ, ДОРОЖНЫХ И ИНЫХ УКАЗАТЕЛЕЙ </w:t>
      </w:r>
      <w:r w:rsidRPr="00830C30">
        <w:rPr>
          <w:b/>
          <w:bCs/>
          <w:noProof/>
          <w:color w:val="164F6A"/>
          <w:sz w:val="28"/>
          <w:szCs w:val="28"/>
        </w:rPr>
        <mc:AlternateContent>
          <mc:Choice Requires="wps">
            <w:drawing>
              <wp:inline distT="0" distB="0" distL="0" distR="0" wp14:anchorId="6D71A6BF" wp14:editId="0E14C982">
                <wp:extent cx="304800" cy="304800"/>
                <wp:effectExtent l="0" t="0" r="0" b="0"/>
                <wp:docPr id="9" name="AutoShape 27" descr="https://bazanpa.ru/static/images/struct-link.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0E1087" id="AutoShape 27" o:spid="_x0000_s1026" alt="https://bazanpa.ru/static/images/struct-link.png" href="https://bazanpa.ru/vs-rsfsr-zakon-n1807-1-ot25101991-h374217/#glava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23. Язык наименований географических объектов, надписей, дорожных и иных указателей </w:t>
      </w:r>
      <w:r w:rsidRPr="00830C30">
        <w:rPr>
          <w:b/>
          <w:bCs/>
          <w:noProof/>
          <w:color w:val="164F6A"/>
          <w:sz w:val="28"/>
          <w:szCs w:val="28"/>
        </w:rPr>
        <mc:AlternateContent>
          <mc:Choice Requires="wps">
            <w:drawing>
              <wp:inline distT="0" distB="0" distL="0" distR="0" wp14:anchorId="3C16DBFB" wp14:editId="18A1DE26">
                <wp:extent cx="304800" cy="304800"/>
                <wp:effectExtent l="0" t="0" r="0" b="0"/>
                <wp:docPr id="8" name="AutoShape 28" descr="https://bazanpa.ru/static/images/struct-link.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8E46A" id="AutoShape 28" o:spid="_x0000_s1026" alt="https://bazanpa.ru/static/images/struct-link.png" href="https://bazanpa.ru/vs-rsfsr-zakon-n1807-1-ot25101991-h374217/#glava5_statya2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Написание наименований географических объектов и оформление надписей, дорожных и иных указателей производятся на государственном языке Российской Федерации. Республики вправе написание наименований географических объектов и оформление надписей, дорожных и иных указателей производить на государственных языках республик наряду с государственным языком Российской Федерации.</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Субъекты Российской Федерации в необходимых случаях вправе написание наименований географических объектов и оформление надписей, дорожных и иных указателей наряду с государственным языком Российской Федерации производить на языках народов Российской Федерации на территориях их компактного проживания.</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3. Порядок использования языков при написании наименований географических объектов и оформлении надписей, дорожных и иных указателей определяется в соответствии с законодательством Российской Федерации.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24. Обязанности федеральных органов исполнительной власти и органов исполнительной власти субъектов Российской Федерации по обеспечению написания наименований географических объектов и оформления надписей, дорожных и иных указателей </w:t>
      </w:r>
      <w:r w:rsidRPr="00830C30">
        <w:rPr>
          <w:b/>
          <w:bCs/>
          <w:noProof/>
          <w:color w:val="164F6A"/>
          <w:sz w:val="28"/>
          <w:szCs w:val="28"/>
        </w:rPr>
        <mc:AlternateContent>
          <mc:Choice Requires="wps">
            <w:drawing>
              <wp:inline distT="0" distB="0" distL="0" distR="0" wp14:anchorId="540209EB" wp14:editId="3A642475">
                <wp:extent cx="304800" cy="304800"/>
                <wp:effectExtent l="0" t="0" r="0" b="0"/>
                <wp:docPr id="7" name="AutoShape 29" descr="https://bazanpa.ru/static/images/struct-link.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12F9C0" id="AutoShape 29" o:spid="_x0000_s1026" alt="https://bazanpa.ru/static/images/struct-link.png" href="https://bazanpa.ru/vs-rsfsr-zakon-n1807-1-ot25101991-h374217/#glava5_statya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Федеральные органы исполнительной власти и органы исполнительной власти субъектов Российской Федерации обязаны обеспечивать написание наименований географических объектов, оформление и поддержание в надлежащем порядке надписей, дорожных и иных указателей в соответствии с законодательством Российской Федерации, законодательством субъектов Российской Федерации и международными стандартами.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25. Исключена. - Федеральный закон от 24.07.1998 N 126-ФЗ. </w:t>
      </w:r>
      <w:r w:rsidRPr="00830C30">
        <w:rPr>
          <w:b/>
          <w:bCs/>
          <w:noProof/>
          <w:color w:val="164F6A"/>
          <w:sz w:val="28"/>
          <w:szCs w:val="28"/>
        </w:rPr>
        <mc:AlternateContent>
          <mc:Choice Requires="wps">
            <w:drawing>
              <wp:inline distT="0" distB="0" distL="0" distR="0" wp14:anchorId="6D435F20" wp14:editId="51ED19DA">
                <wp:extent cx="304800" cy="304800"/>
                <wp:effectExtent l="0" t="0" r="0" b="0"/>
                <wp:docPr id="6" name="AutoShape 30" descr="https://bazanpa.ru/static/images/struct-link.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7C5E19" id="AutoShape 30" o:spid="_x0000_s1026" alt="https://bazanpa.ru/static/images/struct-link.png" href="https://bazanpa.ru/vs-rsfsr-zakon-n1807-1-ot25101991-h374217/#glava5_statya2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" o:button="t" filled="f" stroked="f">
                <v:fill o:detectmouseclick="t"/>
                <o:lock v:ext="edit" aspectratio="t"/>
                <w10:anchorlock/>
              </v:rect>
            </w:pict>
          </mc:Fallback>
        </mc:AlternateContent>
      </w:r>
    </w:p>
    <w:p w:rsidR="005B2CDB" w:rsidRDefault="00830C30" w:rsidP="005B2CDB">
      <w:pPr>
        <w:pStyle w:val="sourcetag"/>
        <w:spacing w:before="0" w:beforeAutospacing="0" w:after="240" w:afterAutospacing="0" w:line="276" w:lineRule="auto"/>
        <w:jc w:val="center"/>
        <w:rPr>
          <w:b/>
          <w:bCs/>
          <w:color w:val="000000"/>
          <w:sz w:val="28"/>
          <w:szCs w:val="28"/>
        </w:rPr>
      </w:pPr>
      <w:r w:rsidRPr="00830C30">
        <w:rPr>
          <w:b/>
          <w:bCs/>
          <w:color w:val="000000"/>
          <w:sz w:val="28"/>
          <w:szCs w:val="28"/>
        </w:rPr>
        <w:t>Глава VI.</w:t>
      </w:r>
    </w:p>
    <w:p w:rsidR="00830C30" w:rsidRPr="00830C30" w:rsidRDefault="00830C30" w:rsidP="005B2CDB">
      <w:pPr>
        <w:pStyle w:val="sourcetag"/>
        <w:spacing w:before="0" w:beforeAutospacing="0" w:after="240" w:afterAutospacing="0" w:line="276" w:lineRule="auto"/>
        <w:jc w:val="center"/>
        <w:rPr>
          <w:b/>
          <w:bCs/>
          <w:color w:val="000000"/>
          <w:sz w:val="28"/>
          <w:szCs w:val="28"/>
        </w:rPr>
      </w:pPr>
      <w:r w:rsidRPr="00830C30">
        <w:rPr>
          <w:b/>
          <w:bCs/>
          <w:color w:val="000000"/>
          <w:sz w:val="28"/>
          <w:szCs w:val="28"/>
        </w:rPr>
        <w:t xml:space="preserve"> ИСПОЛЬЗОВАНИЕ ЯЗЫКОВ</w:t>
      </w:r>
      <w:r w:rsidRPr="00830C30">
        <w:rPr>
          <w:b/>
          <w:bCs/>
          <w:color w:val="000000"/>
          <w:sz w:val="28"/>
          <w:szCs w:val="28"/>
        </w:rPr>
        <w:br/>
        <w:t>В ОТНОШЕНИЯХ РОССИЙСКОЙ ФЕДЕРАЦИИ С ЗАРУБЕЖНЫМИ</w:t>
      </w:r>
      <w:r w:rsidRPr="00830C30">
        <w:rPr>
          <w:b/>
          <w:bCs/>
          <w:color w:val="000000"/>
          <w:sz w:val="28"/>
          <w:szCs w:val="28"/>
        </w:rPr>
        <w:br/>
        <w:t>СТРАНАМИ, МЕЖДУНАРОДНЫМИ ОРГАНИЗАЦИЯМИ, СУБЪЕКТАМИ</w:t>
      </w:r>
      <w:r w:rsidRPr="00830C30">
        <w:rPr>
          <w:b/>
          <w:bCs/>
          <w:color w:val="000000"/>
          <w:sz w:val="28"/>
          <w:szCs w:val="28"/>
        </w:rPr>
        <w:br/>
        <w:t>РОССИЙСКОЙ ФЕДЕРАЦИИ </w:t>
      </w:r>
      <w:r w:rsidRPr="00830C30">
        <w:rPr>
          <w:b/>
          <w:bCs/>
          <w:noProof/>
          <w:color w:val="164F6A"/>
          <w:sz w:val="28"/>
          <w:szCs w:val="28"/>
        </w:rPr>
        <mc:AlternateContent>
          <mc:Choice Requires="wps">
            <w:drawing>
              <wp:inline distT="0" distB="0" distL="0" distR="0" wp14:anchorId="4CA537E6" wp14:editId="67C917C1">
                <wp:extent cx="304800" cy="304800"/>
                <wp:effectExtent l="0" t="0" r="0" b="0"/>
                <wp:docPr id="5" name="AutoShape 31" descr="https://bazanpa.ru/static/images/struct-link.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B372CE" id="AutoShape 31" o:spid="_x0000_s1026" alt="https://bazanpa.ru/static/images/struct-link.png" href="https://bazanpa.ru/vs-rsfsr-zakon-n1807-1-ot25101991-h374217/#glava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26. Использование языков в отношениях Российской Федерации с зарубежными странами и международными организациями </w:t>
      </w:r>
      <w:r w:rsidRPr="00830C30">
        <w:rPr>
          <w:b/>
          <w:bCs/>
          <w:noProof/>
          <w:color w:val="164F6A"/>
          <w:sz w:val="28"/>
          <w:szCs w:val="28"/>
        </w:rPr>
        <mc:AlternateContent>
          <mc:Choice Requires="wps">
            <w:drawing>
              <wp:inline distT="0" distB="0" distL="0" distR="0" wp14:anchorId="795E5455" wp14:editId="1938CC93">
                <wp:extent cx="304800" cy="304800"/>
                <wp:effectExtent l="0" t="0" r="0" b="0"/>
                <wp:docPr id="4" name="AutoShape 32" descr="https://bazanpa.ru/static/images/struct-link.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2070D8" id="AutoShape 32" o:spid="_x0000_s1026" alt="https://bazanpa.ru/static/images/struct-link.png" href="https://bazanpa.ru/vs-rsfsr-zakon-n1807-1-ot25101991-h374217/#glava6_statya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1. Деятельность зарубежных представительств Российской Федерации, внешнеполитических, внешнеэкономических и иных учреждений Российской Федерации осуществляется на государственном языке Российской Федерации и на языке соответствующей страны.</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2. Договоры, соглашения и иные международные акты, заключаемые от имени Российской Федерации, оформляются на государственном языке Российской Федерации и на языке другой договаривающейся стороны либо на иных языках по взаимной договоренности сторон.</w: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3. В переговорах от имени Российской Федерации с представителями других стран, международных организаций используются государственный язык Российской Федерации и иные языки по взаимной договоренности сторон и в соответствии с международными соглашениями.</w: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27. Язык, используемый в отношениях Российской Федерации с субъектами Российской Федерации </w:t>
      </w:r>
      <w:r w:rsidRPr="00830C30">
        <w:rPr>
          <w:b/>
          <w:bCs/>
          <w:noProof/>
          <w:color w:val="164F6A"/>
          <w:sz w:val="28"/>
          <w:szCs w:val="28"/>
        </w:rPr>
        <mc:AlternateContent>
          <mc:Choice Requires="wps">
            <w:drawing>
              <wp:inline distT="0" distB="0" distL="0" distR="0" wp14:anchorId="32D642A8" wp14:editId="65A7E4D5">
                <wp:extent cx="304800" cy="304800"/>
                <wp:effectExtent l="0" t="0" r="0" b="0"/>
                <wp:docPr id="3" name="AutoShape 33" descr="https://bazanpa.ru/static/images/struct-link.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54AA59" id="AutoShape 33" o:spid="_x0000_s1026" alt="https://bazanpa.ru/static/images/struct-link.png" href="https://bazanpa.ru/vs-rsfsr-zakon-n1807-1-ot25101991-h374217/#glava6_statya2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В отношениях Российской Федерации с субъектами Российской Федерации используется государственный язык Российской Федерации.</w:t>
      </w:r>
    </w:p>
    <w:p w:rsidR="005B2CDB" w:rsidRDefault="00830C30" w:rsidP="005B2CDB">
      <w:pPr>
        <w:pStyle w:val="sourcetag"/>
        <w:spacing w:before="0" w:beforeAutospacing="0" w:after="240" w:afterAutospacing="0" w:line="276" w:lineRule="auto"/>
        <w:jc w:val="center"/>
        <w:rPr>
          <w:b/>
          <w:bCs/>
          <w:color w:val="000000"/>
          <w:sz w:val="28"/>
          <w:szCs w:val="28"/>
        </w:rPr>
      </w:pPr>
      <w:r w:rsidRPr="00830C30">
        <w:rPr>
          <w:b/>
          <w:bCs/>
          <w:color w:val="000000"/>
          <w:sz w:val="28"/>
          <w:szCs w:val="28"/>
        </w:rPr>
        <w:t xml:space="preserve">Глава VII. </w:t>
      </w:r>
    </w:p>
    <w:p w:rsidR="00830C30" w:rsidRPr="00830C30" w:rsidRDefault="00830C30" w:rsidP="005B2CDB">
      <w:pPr>
        <w:pStyle w:val="sourcetag"/>
        <w:spacing w:before="0" w:beforeAutospacing="0" w:after="240" w:afterAutospacing="0" w:line="276" w:lineRule="auto"/>
        <w:jc w:val="center"/>
        <w:rPr>
          <w:b/>
          <w:bCs/>
          <w:color w:val="000000"/>
          <w:sz w:val="28"/>
          <w:szCs w:val="28"/>
        </w:rPr>
      </w:pPr>
      <w:r w:rsidRPr="00830C30">
        <w:rPr>
          <w:b/>
          <w:bCs/>
          <w:color w:val="000000"/>
          <w:sz w:val="28"/>
          <w:szCs w:val="28"/>
        </w:rPr>
        <w:t>ОТВЕТСТВЕННОСТЬ ЗА НАРУШЕНИЕ</w:t>
      </w:r>
      <w:r w:rsidRPr="00830C30">
        <w:rPr>
          <w:b/>
          <w:bCs/>
          <w:color w:val="000000"/>
          <w:sz w:val="28"/>
          <w:szCs w:val="28"/>
        </w:rPr>
        <w:br/>
        <w:t>ЗАКОНОДАТЕЛЬСТВА РОССИЙСКОЙ ФЕДЕРАЦИИ О ЯЗЫКАХ НАРОДОВ</w:t>
      </w:r>
      <w:r w:rsidRPr="00830C30">
        <w:rPr>
          <w:b/>
          <w:bCs/>
          <w:color w:val="000000"/>
          <w:sz w:val="28"/>
          <w:szCs w:val="28"/>
        </w:rPr>
        <w:br/>
        <w:t>РОССИЙСКОЙ ФЕДЕРАЦИИ </w:t>
      </w:r>
      <w:r w:rsidRPr="00830C30">
        <w:rPr>
          <w:b/>
          <w:bCs/>
          <w:noProof/>
          <w:color w:val="164F6A"/>
          <w:sz w:val="28"/>
          <w:szCs w:val="28"/>
        </w:rPr>
        <mc:AlternateContent>
          <mc:Choice Requires="wps">
            <w:drawing>
              <wp:inline distT="0" distB="0" distL="0" distR="0" wp14:anchorId="60C7F195" wp14:editId="76FC2601">
                <wp:extent cx="304800" cy="304800"/>
                <wp:effectExtent l="0" t="0" r="0" b="0"/>
                <wp:docPr id="2" name="AutoShape 34" descr="https://bazanpa.ru/static/images/struct-link.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008F28" id="AutoShape 34" o:spid="_x0000_s1026" alt="https://bazanpa.ru/static/images/struct-link.png" href="https://bazanpa.ru/vs-rsfsr-zakon-n1807-1-ot25101991-h374217/#glava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b/>
          <w:bCs/>
          <w:color w:val="000000"/>
          <w:sz w:val="28"/>
          <w:szCs w:val="28"/>
        </w:rPr>
      </w:pPr>
      <w:r w:rsidRPr="00830C30">
        <w:rPr>
          <w:b/>
          <w:bCs/>
          <w:color w:val="000000"/>
          <w:sz w:val="28"/>
          <w:szCs w:val="28"/>
        </w:rPr>
        <w:t>Статья 28. Ответственность за нарушение законодательства Российской Федерации о языках народов Российской Федерации </w:t>
      </w:r>
      <w:r w:rsidRPr="00830C30">
        <w:rPr>
          <w:b/>
          <w:bCs/>
          <w:noProof/>
          <w:color w:val="164F6A"/>
          <w:sz w:val="28"/>
          <w:szCs w:val="28"/>
        </w:rPr>
        <mc:AlternateContent>
          <mc:Choice Requires="wps">
            <w:drawing>
              <wp:inline distT="0" distB="0" distL="0" distR="0" wp14:anchorId="718BD710" wp14:editId="6A92FB7E">
                <wp:extent cx="304800" cy="304800"/>
                <wp:effectExtent l="0" t="0" r="0" b="0"/>
                <wp:docPr id="1" name="AutoShape 35" descr="https://bazanpa.ru/static/images/struct-link.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8A35D" id="AutoShape 35" o:spid="_x0000_s1026" alt="https://bazanpa.ru/static/images/struct-link.png" href="https://bazanpa.ru/vs-rsfsr-zakon-n1807-1-ot25101991-h374217/#glava7_statya2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" o:button="t" filled="f" stroked="f">
                <v:fill o:detectmouseclick="t"/>
                <o:lock v:ext="edit" aspectratio="t"/>
                <w10:anchorlock/>
              </v:rect>
            </w:pict>
          </mc:Fallback>
        </mc:AlternateContent>
      </w:r>
    </w:p>
    <w:p w:rsidR="00830C30" w:rsidRPr="00830C30" w:rsidRDefault="00830C30" w:rsidP="00830C30">
      <w:pPr>
        <w:pStyle w:val="sourcetag"/>
        <w:spacing w:before="0" w:beforeAutospacing="0" w:after="240" w:afterAutospacing="0" w:line="276" w:lineRule="auto"/>
        <w:jc w:val="both"/>
        <w:rPr>
          <w:color w:val="000000"/>
          <w:sz w:val="28"/>
          <w:szCs w:val="28"/>
        </w:rPr>
      </w:pPr>
      <w:r w:rsidRPr="00830C30">
        <w:rPr>
          <w:color w:val="000000"/>
          <w:sz w:val="28"/>
          <w:szCs w:val="28"/>
        </w:rPr>
        <w:t>Действия юридических и физических лиц, нарушающих законодательство Российской Федерации о языках народов Российской Федерации, влекут за собой ответственность и обжалуются в установленном порядке в соответствии с законодательством Российской Федерации и субъектов Российской Федерации.</w:t>
      </w:r>
    </w:p>
    <w:p w:rsidR="00830C30" w:rsidRDefault="00830C30" w:rsidP="00830C30">
      <w:pPr>
        <w:pStyle w:val="sourcetag"/>
        <w:spacing w:before="0" w:beforeAutospacing="0" w:after="240" w:afterAutospacing="0" w:line="276" w:lineRule="auto"/>
        <w:jc w:val="both"/>
        <w:rPr>
          <w:color w:val="000000"/>
          <w:sz w:val="28"/>
          <w:szCs w:val="28"/>
        </w:rPr>
      </w:pPr>
    </w:p>
    <w:p w:rsidR="00830C30" w:rsidRDefault="00830C30" w:rsidP="00830C30">
      <w:pPr>
        <w:pStyle w:val="sourcetag"/>
        <w:spacing w:before="0" w:beforeAutospacing="0" w:after="240" w:afterAutospacing="0" w:line="276" w:lineRule="auto"/>
        <w:jc w:val="both"/>
        <w:rPr>
          <w:color w:val="000000"/>
          <w:sz w:val="28"/>
          <w:szCs w:val="28"/>
        </w:rPr>
      </w:pPr>
      <w:bookmarkStart w:id="0" w:name="_GoBack"/>
      <w:bookmarkEnd w:id="0"/>
    </w:p>
    <w:p w:rsidR="00830C30" w:rsidRPr="00830C30" w:rsidRDefault="00830C30" w:rsidP="00830C30">
      <w:pPr>
        <w:pStyle w:val="sourcetag"/>
        <w:spacing w:before="0" w:beforeAutospacing="0" w:after="240" w:afterAutospacing="0" w:line="276" w:lineRule="auto"/>
        <w:rPr>
          <w:color w:val="000000"/>
          <w:sz w:val="28"/>
          <w:szCs w:val="28"/>
        </w:rPr>
      </w:pPr>
      <w:r w:rsidRPr="00830C30">
        <w:rPr>
          <w:color w:val="000000"/>
          <w:sz w:val="28"/>
          <w:szCs w:val="28"/>
        </w:rPr>
        <w:t>Президент РСФСР</w:t>
      </w:r>
      <w:r w:rsidRPr="00830C30">
        <w:rPr>
          <w:color w:val="000000"/>
          <w:sz w:val="28"/>
          <w:szCs w:val="28"/>
        </w:rPr>
        <w:br/>
        <w:t>Б.ЕЛЬЦИН</w:t>
      </w:r>
    </w:p>
    <w:p w:rsidR="00830C30" w:rsidRPr="00830C30" w:rsidRDefault="00830C30" w:rsidP="00830C30">
      <w:pPr>
        <w:pStyle w:val="sourcetag"/>
        <w:spacing w:before="0" w:beforeAutospacing="0" w:after="240" w:afterAutospacing="0" w:line="276" w:lineRule="auto"/>
        <w:rPr>
          <w:color w:val="000000"/>
          <w:sz w:val="28"/>
          <w:szCs w:val="28"/>
        </w:rPr>
      </w:pPr>
      <w:r w:rsidRPr="00830C30">
        <w:rPr>
          <w:color w:val="000000"/>
          <w:sz w:val="28"/>
          <w:szCs w:val="28"/>
        </w:rPr>
        <w:t>Москва, Дом Советов РСФСР</w:t>
      </w:r>
      <w:r w:rsidRPr="00830C30">
        <w:rPr>
          <w:color w:val="000000"/>
          <w:sz w:val="28"/>
          <w:szCs w:val="28"/>
        </w:rPr>
        <w:br/>
        <w:t>25 октября 1991 года</w:t>
      </w:r>
      <w:r w:rsidRPr="00830C30">
        <w:rPr>
          <w:color w:val="000000"/>
          <w:sz w:val="28"/>
          <w:szCs w:val="28"/>
        </w:rPr>
        <w:br/>
        <w:t>N 1807-1</w:t>
      </w:r>
    </w:p>
    <w:p w:rsidR="006C53D0" w:rsidRPr="00830C30" w:rsidRDefault="006C53D0" w:rsidP="00830C30">
      <w:pPr>
        <w:spacing w:line="276" w:lineRule="auto"/>
        <w:jc w:val="both"/>
        <w:rPr>
          <w:rFonts w:ascii="Times New Roman" w:hAnsi="Times New Roman" w:cs="Times New Roman"/>
          <w:sz w:val="28"/>
          <w:szCs w:val="28"/>
        </w:rPr>
      </w:pPr>
    </w:p>
    <w:sectPr w:rsidR="006C53D0" w:rsidRPr="00830C30" w:rsidSect="00830C30">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B92"/>
    <w:rsid w:val="005B2CDB"/>
    <w:rsid w:val="006C53D0"/>
    <w:rsid w:val="007C5B92"/>
    <w:rsid w:val="00830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9CC4A"/>
  <w15:chartTrackingRefBased/>
  <w15:docId w15:val="{63F2FF1D-D447-46A9-BF71-A3B1EA53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ourcetag">
    <w:name w:val="source__tag"/>
    <w:basedOn w:val="a"/>
    <w:rsid w:val="00830C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5303">
      <w:bodyDiv w:val="1"/>
      <w:marLeft w:val="0"/>
      <w:marRight w:val="0"/>
      <w:marTop w:val="0"/>
      <w:marBottom w:val="0"/>
      <w:divBdr>
        <w:top w:val="none" w:sz="0" w:space="0" w:color="auto"/>
        <w:left w:val="none" w:sz="0" w:space="0" w:color="auto"/>
        <w:bottom w:val="none" w:sz="0" w:space="0" w:color="auto"/>
        <w:right w:val="none" w:sz="0" w:space="0" w:color="auto"/>
      </w:divBdr>
      <w:divsChild>
        <w:div w:id="1133522817">
          <w:marLeft w:val="0"/>
          <w:marRight w:val="0"/>
          <w:marTop w:val="0"/>
          <w:marBottom w:val="0"/>
          <w:divBdr>
            <w:top w:val="none" w:sz="0" w:space="0" w:color="auto"/>
            <w:left w:val="none" w:sz="0" w:space="0" w:color="auto"/>
            <w:bottom w:val="none" w:sz="0" w:space="0" w:color="auto"/>
            <w:right w:val="none" w:sz="0" w:space="0" w:color="auto"/>
          </w:divBdr>
        </w:div>
        <w:div w:id="2086607904">
          <w:marLeft w:val="0"/>
          <w:marRight w:val="0"/>
          <w:marTop w:val="0"/>
          <w:marBottom w:val="0"/>
          <w:divBdr>
            <w:top w:val="none" w:sz="0" w:space="0" w:color="auto"/>
            <w:left w:val="none" w:sz="0" w:space="0" w:color="auto"/>
            <w:bottom w:val="none" w:sz="0" w:space="0" w:color="auto"/>
            <w:right w:val="none" w:sz="0" w:space="0" w:color="auto"/>
          </w:divBdr>
        </w:div>
        <w:div w:id="2129469983">
          <w:marLeft w:val="0"/>
          <w:marRight w:val="0"/>
          <w:marTop w:val="0"/>
          <w:marBottom w:val="0"/>
          <w:divBdr>
            <w:top w:val="none" w:sz="0" w:space="0" w:color="auto"/>
            <w:left w:val="none" w:sz="0" w:space="0" w:color="auto"/>
            <w:bottom w:val="none" w:sz="0" w:space="0" w:color="auto"/>
            <w:right w:val="none" w:sz="0" w:space="0" w:color="auto"/>
          </w:divBdr>
        </w:div>
        <w:div w:id="120930070">
          <w:marLeft w:val="0"/>
          <w:marRight w:val="0"/>
          <w:marTop w:val="0"/>
          <w:marBottom w:val="0"/>
          <w:divBdr>
            <w:top w:val="none" w:sz="0" w:space="0" w:color="auto"/>
            <w:left w:val="none" w:sz="0" w:space="0" w:color="auto"/>
            <w:bottom w:val="none" w:sz="0" w:space="0" w:color="auto"/>
            <w:right w:val="none" w:sz="0" w:space="0" w:color="auto"/>
          </w:divBdr>
        </w:div>
        <w:div w:id="1349136551">
          <w:marLeft w:val="0"/>
          <w:marRight w:val="0"/>
          <w:marTop w:val="0"/>
          <w:marBottom w:val="0"/>
          <w:divBdr>
            <w:top w:val="none" w:sz="0" w:space="0" w:color="auto"/>
            <w:left w:val="none" w:sz="0" w:space="0" w:color="auto"/>
            <w:bottom w:val="none" w:sz="0" w:space="0" w:color="auto"/>
            <w:right w:val="none" w:sz="0" w:space="0" w:color="auto"/>
          </w:divBdr>
        </w:div>
        <w:div w:id="416679032">
          <w:marLeft w:val="0"/>
          <w:marRight w:val="0"/>
          <w:marTop w:val="0"/>
          <w:marBottom w:val="0"/>
          <w:divBdr>
            <w:top w:val="none" w:sz="0" w:space="0" w:color="auto"/>
            <w:left w:val="none" w:sz="0" w:space="0" w:color="auto"/>
            <w:bottom w:val="none" w:sz="0" w:space="0" w:color="auto"/>
            <w:right w:val="none" w:sz="0" w:space="0" w:color="auto"/>
          </w:divBdr>
        </w:div>
        <w:div w:id="1955551374">
          <w:marLeft w:val="0"/>
          <w:marRight w:val="0"/>
          <w:marTop w:val="0"/>
          <w:marBottom w:val="0"/>
          <w:divBdr>
            <w:top w:val="none" w:sz="0" w:space="0" w:color="auto"/>
            <w:left w:val="none" w:sz="0" w:space="0" w:color="auto"/>
            <w:bottom w:val="none" w:sz="0" w:space="0" w:color="auto"/>
            <w:right w:val="none" w:sz="0" w:space="0" w:color="auto"/>
          </w:divBdr>
        </w:div>
        <w:div w:id="1636980955">
          <w:marLeft w:val="0"/>
          <w:marRight w:val="0"/>
          <w:marTop w:val="0"/>
          <w:marBottom w:val="0"/>
          <w:divBdr>
            <w:top w:val="none" w:sz="0" w:space="0" w:color="auto"/>
            <w:left w:val="none" w:sz="0" w:space="0" w:color="auto"/>
            <w:bottom w:val="none" w:sz="0" w:space="0" w:color="auto"/>
            <w:right w:val="none" w:sz="0" w:space="0" w:color="auto"/>
          </w:divBdr>
        </w:div>
        <w:div w:id="1714958035">
          <w:marLeft w:val="0"/>
          <w:marRight w:val="0"/>
          <w:marTop w:val="0"/>
          <w:marBottom w:val="0"/>
          <w:divBdr>
            <w:top w:val="none" w:sz="0" w:space="0" w:color="auto"/>
            <w:left w:val="none" w:sz="0" w:space="0" w:color="auto"/>
            <w:bottom w:val="none" w:sz="0" w:space="0" w:color="auto"/>
            <w:right w:val="none" w:sz="0" w:space="0" w:color="auto"/>
          </w:divBdr>
        </w:div>
        <w:div w:id="2034106517">
          <w:marLeft w:val="0"/>
          <w:marRight w:val="0"/>
          <w:marTop w:val="0"/>
          <w:marBottom w:val="0"/>
          <w:divBdr>
            <w:top w:val="none" w:sz="0" w:space="0" w:color="auto"/>
            <w:left w:val="none" w:sz="0" w:space="0" w:color="auto"/>
            <w:bottom w:val="none" w:sz="0" w:space="0" w:color="auto"/>
            <w:right w:val="none" w:sz="0" w:space="0" w:color="auto"/>
          </w:divBdr>
        </w:div>
        <w:div w:id="1236087533">
          <w:marLeft w:val="0"/>
          <w:marRight w:val="0"/>
          <w:marTop w:val="0"/>
          <w:marBottom w:val="0"/>
          <w:divBdr>
            <w:top w:val="none" w:sz="0" w:space="0" w:color="auto"/>
            <w:left w:val="none" w:sz="0" w:space="0" w:color="auto"/>
            <w:bottom w:val="none" w:sz="0" w:space="0" w:color="auto"/>
            <w:right w:val="none" w:sz="0" w:space="0" w:color="auto"/>
          </w:divBdr>
        </w:div>
        <w:div w:id="1023241809">
          <w:marLeft w:val="0"/>
          <w:marRight w:val="0"/>
          <w:marTop w:val="0"/>
          <w:marBottom w:val="0"/>
          <w:divBdr>
            <w:top w:val="none" w:sz="0" w:space="0" w:color="auto"/>
            <w:left w:val="none" w:sz="0" w:space="0" w:color="auto"/>
            <w:bottom w:val="none" w:sz="0" w:space="0" w:color="auto"/>
            <w:right w:val="none" w:sz="0" w:space="0" w:color="auto"/>
          </w:divBdr>
        </w:div>
        <w:div w:id="1163860079">
          <w:marLeft w:val="0"/>
          <w:marRight w:val="0"/>
          <w:marTop w:val="0"/>
          <w:marBottom w:val="0"/>
          <w:divBdr>
            <w:top w:val="none" w:sz="0" w:space="0" w:color="auto"/>
            <w:left w:val="none" w:sz="0" w:space="0" w:color="auto"/>
            <w:bottom w:val="none" w:sz="0" w:space="0" w:color="auto"/>
            <w:right w:val="none" w:sz="0" w:space="0" w:color="auto"/>
          </w:divBdr>
        </w:div>
        <w:div w:id="1585844708">
          <w:marLeft w:val="0"/>
          <w:marRight w:val="0"/>
          <w:marTop w:val="0"/>
          <w:marBottom w:val="0"/>
          <w:divBdr>
            <w:top w:val="none" w:sz="0" w:space="0" w:color="auto"/>
            <w:left w:val="none" w:sz="0" w:space="0" w:color="auto"/>
            <w:bottom w:val="none" w:sz="0" w:space="0" w:color="auto"/>
            <w:right w:val="none" w:sz="0" w:space="0" w:color="auto"/>
          </w:divBdr>
        </w:div>
        <w:div w:id="1672366936">
          <w:marLeft w:val="0"/>
          <w:marRight w:val="0"/>
          <w:marTop w:val="0"/>
          <w:marBottom w:val="0"/>
          <w:divBdr>
            <w:top w:val="none" w:sz="0" w:space="0" w:color="auto"/>
            <w:left w:val="none" w:sz="0" w:space="0" w:color="auto"/>
            <w:bottom w:val="none" w:sz="0" w:space="0" w:color="auto"/>
            <w:right w:val="none" w:sz="0" w:space="0" w:color="auto"/>
          </w:divBdr>
        </w:div>
        <w:div w:id="246840786">
          <w:marLeft w:val="0"/>
          <w:marRight w:val="0"/>
          <w:marTop w:val="0"/>
          <w:marBottom w:val="0"/>
          <w:divBdr>
            <w:top w:val="none" w:sz="0" w:space="0" w:color="auto"/>
            <w:left w:val="none" w:sz="0" w:space="0" w:color="auto"/>
            <w:bottom w:val="none" w:sz="0" w:space="0" w:color="auto"/>
            <w:right w:val="none" w:sz="0" w:space="0" w:color="auto"/>
          </w:divBdr>
        </w:div>
        <w:div w:id="272056319">
          <w:marLeft w:val="0"/>
          <w:marRight w:val="0"/>
          <w:marTop w:val="0"/>
          <w:marBottom w:val="0"/>
          <w:divBdr>
            <w:top w:val="none" w:sz="0" w:space="0" w:color="auto"/>
            <w:left w:val="none" w:sz="0" w:space="0" w:color="auto"/>
            <w:bottom w:val="none" w:sz="0" w:space="0" w:color="auto"/>
            <w:right w:val="none" w:sz="0" w:space="0" w:color="auto"/>
          </w:divBdr>
        </w:div>
        <w:div w:id="620385188">
          <w:marLeft w:val="0"/>
          <w:marRight w:val="0"/>
          <w:marTop w:val="0"/>
          <w:marBottom w:val="0"/>
          <w:divBdr>
            <w:top w:val="none" w:sz="0" w:space="0" w:color="auto"/>
            <w:left w:val="none" w:sz="0" w:space="0" w:color="auto"/>
            <w:bottom w:val="none" w:sz="0" w:space="0" w:color="auto"/>
            <w:right w:val="none" w:sz="0" w:space="0" w:color="auto"/>
          </w:divBdr>
        </w:div>
        <w:div w:id="1521360767">
          <w:marLeft w:val="0"/>
          <w:marRight w:val="0"/>
          <w:marTop w:val="0"/>
          <w:marBottom w:val="0"/>
          <w:divBdr>
            <w:top w:val="none" w:sz="0" w:space="0" w:color="auto"/>
            <w:left w:val="none" w:sz="0" w:space="0" w:color="auto"/>
            <w:bottom w:val="none" w:sz="0" w:space="0" w:color="auto"/>
            <w:right w:val="none" w:sz="0" w:space="0" w:color="auto"/>
          </w:divBdr>
        </w:div>
        <w:div w:id="1348210346">
          <w:marLeft w:val="0"/>
          <w:marRight w:val="0"/>
          <w:marTop w:val="0"/>
          <w:marBottom w:val="0"/>
          <w:divBdr>
            <w:top w:val="none" w:sz="0" w:space="0" w:color="auto"/>
            <w:left w:val="none" w:sz="0" w:space="0" w:color="auto"/>
            <w:bottom w:val="none" w:sz="0" w:space="0" w:color="auto"/>
            <w:right w:val="none" w:sz="0" w:space="0" w:color="auto"/>
          </w:divBdr>
        </w:div>
        <w:div w:id="345794687">
          <w:marLeft w:val="0"/>
          <w:marRight w:val="0"/>
          <w:marTop w:val="0"/>
          <w:marBottom w:val="0"/>
          <w:divBdr>
            <w:top w:val="none" w:sz="0" w:space="0" w:color="auto"/>
            <w:left w:val="none" w:sz="0" w:space="0" w:color="auto"/>
            <w:bottom w:val="none" w:sz="0" w:space="0" w:color="auto"/>
            <w:right w:val="none" w:sz="0" w:space="0" w:color="auto"/>
          </w:divBdr>
        </w:div>
        <w:div w:id="2110201042">
          <w:marLeft w:val="0"/>
          <w:marRight w:val="0"/>
          <w:marTop w:val="0"/>
          <w:marBottom w:val="0"/>
          <w:divBdr>
            <w:top w:val="none" w:sz="0" w:space="0" w:color="auto"/>
            <w:left w:val="none" w:sz="0" w:space="0" w:color="auto"/>
            <w:bottom w:val="none" w:sz="0" w:space="0" w:color="auto"/>
            <w:right w:val="none" w:sz="0" w:space="0" w:color="auto"/>
          </w:divBdr>
        </w:div>
        <w:div w:id="1098254315">
          <w:marLeft w:val="0"/>
          <w:marRight w:val="0"/>
          <w:marTop w:val="0"/>
          <w:marBottom w:val="0"/>
          <w:divBdr>
            <w:top w:val="none" w:sz="0" w:space="0" w:color="auto"/>
            <w:left w:val="none" w:sz="0" w:space="0" w:color="auto"/>
            <w:bottom w:val="none" w:sz="0" w:space="0" w:color="auto"/>
            <w:right w:val="none" w:sz="0" w:space="0" w:color="auto"/>
          </w:divBdr>
        </w:div>
        <w:div w:id="1028526125">
          <w:marLeft w:val="0"/>
          <w:marRight w:val="0"/>
          <w:marTop w:val="0"/>
          <w:marBottom w:val="0"/>
          <w:divBdr>
            <w:top w:val="none" w:sz="0" w:space="0" w:color="auto"/>
            <w:left w:val="none" w:sz="0" w:space="0" w:color="auto"/>
            <w:bottom w:val="none" w:sz="0" w:space="0" w:color="auto"/>
            <w:right w:val="none" w:sz="0" w:space="0" w:color="auto"/>
          </w:divBdr>
        </w:div>
        <w:div w:id="370301451">
          <w:marLeft w:val="0"/>
          <w:marRight w:val="0"/>
          <w:marTop w:val="0"/>
          <w:marBottom w:val="0"/>
          <w:divBdr>
            <w:top w:val="none" w:sz="0" w:space="0" w:color="auto"/>
            <w:left w:val="none" w:sz="0" w:space="0" w:color="auto"/>
            <w:bottom w:val="none" w:sz="0" w:space="0" w:color="auto"/>
            <w:right w:val="none" w:sz="0" w:space="0" w:color="auto"/>
          </w:divBdr>
        </w:div>
        <w:div w:id="1889871878">
          <w:marLeft w:val="0"/>
          <w:marRight w:val="0"/>
          <w:marTop w:val="0"/>
          <w:marBottom w:val="0"/>
          <w:divBdr>
            <w:top w:val="none" w:sz="0" w:space="0" w:color="auto"/>
            <w:left w:val="none" w:sz="0" w:space="0" w:color="auto"/>
            <w:bottom w:val="none" w:sz="0" w:space="0" w:color="auto"/>
            <w:right w:val="none" w:sz="0" w:space="0" w:color="auto"/>
          </w:divBdr>
        </w:div>
        <w:div w:id="170225088">
          <w:marLeft w:val="0"/>
          <w:marRight w:val="0"/>
          <w:marTop w:val="0"/>
          <w:marBottom w:val="0"/>
          <w:divBdr>
            <w:top w:val="none" w:sz="0" w:space="0" w:color="auto"/>
            <w:left w:val="none" w:sz="0" w:space="0" w:color="auto"/>
            <w:bottom w:val="none" w:sz="0" w:space="0" w:color="auto"/>
            <w:right w:val="none" w:sz="0" w:space="0" w:color="auto"/>
          </w:divBdr>
        </w:div>
        <w:div w:id="2077972752">
          <w:marLeft w:val="0"/>
          <w:marRight w:val="0"/>
          <w:marTop w:val="0"/>
          <w:marBottom w:val="0"/>
          <w:divBdr>
            <w:top w:val="none" w:sz="0" w:space="0" w:color="auto"/>
            <w:left w:val="none" w:sz="0" w:space="0" w:color="auto"/>
            <w:bottom w:val="none" w:sz="0" w:space="0" w:color="auto"/>
            <w:right w:val="none" w:sz="0" w:space="0" w:color="auto"/>
          </w:divBdr>
        </w:div>
        <w:div w:id="1263415289">
          <w:marLeft w:val="0"/>
          <w:marRight w:val="0"/>
          <w:marTop w:val="0"/>
          <w:marBottom w:val="0"/>
          <w:divBdr>
            <w:top w:val="none" w:sz="0" w:space="0" w:color="auto"/>
            <w:left w:val="none" w:sz="0" w:space="0" w:color="auto"/>
            <w:bottom w:val="none" w:sz="0" w:space="0" w:color="auto"/>
            <w:right w:val="none" w:sz="0" w:space="0" w:color="auto"/>
          </w:divBdr>
        </w:div>
        <w:div w:id="2146311705">
          <w:marLeft w:val="0"/>
          <w:marRight w:val="0"/>
          <w:marTop w:val="0"/>
          <w:marBottom w:val="0"/>
          <w:divBdr>
            <w:top w:val="none" w:sz="0" w:space="0" w:color="auto"/>
            <w:left w:val="none" w:sz="0" w:space="0" w:color="auto"/>
            <w:bottom w:val="none" w:sz="0" w:space="0" w:color="auto"/>
            <w:right w:val="none" w:sz="0" w:space="0" w:color="auto"/>
          </w:divBdr>
        </w:div>
        <w:div w:id="715391968">
          <w:marLeft w:val="0"/>
          <w:marRight w:val="0"/>
          <w:marTop w:val="0"/>
          <w:marBottom w:val="0"/>
          <w:divBdr>
            <w:top w:val="none" w:sz="0" w:space="0" w:color="auto"/>
            <w:left w:val="none" w:sz="0" w:space="0" w:color="auto"/>
            <w:bottom w:val="none" w:sz="0" w:space="0" w:color="auto"/>
            <w:right w:val="none" w:sz="0" w:space="0" w:color="auto"/>
          </w:divBdr>
        </w:div>
        <w:div w:id="599143034">
          <w:marLeft w:val="0"/>
          <w:marRight w:val="0"/>
          <w:marTop w:val="0"/>
          <w:marBottom w:val="0"/>
          <w:divBdr>
            <w:top w:val="none" w:sz="0" w:space="0" w:color="auto"/>
            <w:left w:val="none" w:sz="0" w:space="0" w:color="auto"/>
            <w:bottom w:val="none" w:sz="0" w:space="0" w:color="auto"/>
            <w:right w:val="none" w:sz="0" w:space="0" w:color="auto"/>
          </w:divBdr>
        </w:div>
        <w:div w:id="2072651433">
          <w:marLeft w:val="0"/>
          <w:marRight w:val="0"/>
          <w:marTop w:val="0"/>
          <w:marBottom w:val="0"/>
          <w:divBdr>
            <w:top w:val="none" w:sz="0" w:space="0" w:color="auto"/>
            <w:left w:val="none" w:sz="0" w:space="0" w:color="auto"/>
            <w:bottom w:val="none" w:sz="0" w:space="0" w:color="auto"/>
            <w:right w:val="none" w:sz="0" w:space="0" w:color="auto"/>
          </w:divBdr>
        </w:div>
        <w:div w:id="1136610215">
          <w:marLeft w:val="0"/>
          <w:marRight w:val="0"/>
          <w:marTop w:val="0"/>
          <w:marBottom w:val="0"/>
          <w:divBdr>
            <w:top w:val="none" w:sz="0" w:space="0" w:color="auto"/>
            <w:left w:val="none" w:sz="0" w:space="0" w:color="auto"/>
            <w:bottom w:val="none" w:sz="0" w:space="0" w:color="auto"/>
            <w:right w:val="none" w:sz="0" w:space="0" w:color="auto"/>
          </w:divBdr>
        </w:div>
        <w:div w:id="1692416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zanpa.ru/vs-rsfsr-zakon-n1807-1-ot25101991-h374217/#glava1_statya4" TargetMode="External"/><Relationship Id="rId13" Type="http://schemas.openxmlformats.org/officeDocument/2006/relationships/hyperlink" Target="https://bazanpa.ru/vs-rsfsr-zakon-n1807-1-ot25101991-h374217/#glava2_statya8" TargetMode="External"/><Relationship Id="rId18" Type="http://schemas.openxmlformats.org/officeDocument/2006/relationships/hyperlink" Target="https://bazanpa.ru/vs-rsfsr-zakon-n1807-1-ot25101991-h374217/#glava3_statya12" TargetMode="External"/><Relationship Id="rId26" Type="http://schemas.openxmlformats.org/officeDocument/2006/relationships/hyperlink" Target="https://bazanpa.ru/vs-rsfsr-zakon-n1807-1-ot25101991-h374217/#glava4_statya19"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bazanpa.ru/vs-rsfsr-zakon-n1807-1-ot25101991-h374217/#glava4" TargetMode="External"/><Relationship Id="rId34" Type="http://schemas.openxmlformats.org/officeDocument/2006/relationships/hyperlink" Target="https://bazanpa.ru/vs-rsfsr-zakon-n1807-1-ot25101991-h374217/#glava6" TargetMode="External"/><Relationship Id="rId7" Type="http://schemas.openxmlformats.org/officeDocument/2006/relationships/hyperlink" Target="https://bazanpa.ru/vs-rsfsr-zakon-n1807-1-ot25101991-h374217/#glava1_statya3" TargetMode="External"/><Relationship Id="rId12" Type="http://schemas.openxmlformats.org/officeDocument/2006/relationships/hyperlink" Target="https://bazanpa.ru/vs-rsfsr-zakon-n1807-1-ot25101991-h374217/#glava2" TargetMode="External"/><Relationship Id="rId17" Type="http://schemas.openxmlformats.org/officeDocument/2006/relationships/hyperlink" Target="https://bazanpa.ru/vs-rsfsr-zakon-n1807-1-ot25101991-h374217/#glava3_statya11" TargetMode="External"/><Relationship Id="rId25" Type="http://schemas.openxmlformats.org/officeDocument/2006/relationships/hyperlink" Target="https://bazanpa.ru/vs-rsfsr-zakon-n1807-1-ot25101991-h374217/#glava4_statya18" TargetMode="External"/><Relationship Id="rId33" Type="http://schemas.openxmlformats.org/officeDocument/2006/relationships/hyperlink" Target="https://bazanpa.ru/vs-rsfsr-zakon-n1807-1-ot25101991-h374217/#glava5_statya25" TargetMode="External"/><Relationship Id="rId38" Type="http://schemas.openxmlformats.org/officeDocument/2006/relationships/hyperlink" Target="https://bazanpa.ru/vs-rsfsr-zakon-n1807-1-ot25101991-h374217/#glava7_statya28" TargetMode="External"/><Relationship Id="rId2" Type="http://schemas.openxmlformats.org/officeDocument/2006/relationships/settings" Target="settings.xml"/><Relationship Id="rId16" Type="http://schemas.openxmlformats.org/officeDocument/2006/relationships/hyperlink" Target="https://bazanpa.ru/vs-rsfsr-zakon-n1807-1-ot25101991-h374217/#glava3" TargetMode="External"/><Relationship Id="rId20" Type="http://schemas.openxmlformats.org/officeDocument/2006/relationships/hyperlink" Target="https://bazanpa.ru/vs-rsfsr-zakon-n1807-1-ot25101991-h374217/#glava3_statya14" TargetMode="External"/><Relationship Id="rId29" Type="http://schemas.openxmlformats.org/officeDocument/2006/relationships/hyperlink" Target="https://bazanpa.ru/vs-rsfsr-zakon-n1807-1-ot25101991-h374217/#glava4_statya22" TargetMode="External"/><Relationship Id="rId1" Type="http://schemas.openxmlformats.org/officeDocument/2006/relationships/styles" Target="styles.xml"/><Relationship Id="rId6" Type="http://schemas.openxmlformats.org/officeDocument/2006/relationships/hyperlink" Target="https://bazanpa.ru/vs-rsfsr-zakon-n1807-1-ot25101991-h374217/#glava1_statya2" TargetMode="External"/><Relationship Id="rId11" Type="http://schemas.openxmlformats.org/officeDocument/2006/relationships/hyperlink" Target="https://bazanpa.ru/vs-rsfsr-zakon-n1807-1-ot25101991-h374217/#glava1_statya7" TargetMode="External"/><Relationship Id="rId24" Type="http://schemas.openxmlformats.org/officeDocument/2006/relationships/hyperlink" Target="https://bazanpa.ru/vs-rsfsr-zakon-n1807-1-ot25101991-h374217/#glava4_statya17" TargetMode="External"/><Relationship Id="rId32" Type="http://schemas.openxmlformats.org/officeDocument/2006/relationships/hyperlink" Target="https://bazanpa.ru/vs-rsfsr-zakon-n1807-1-ot25101991-h374217/#glava5_statya24" TargetMode="External"/><Relationship Id="rId37" Type="http://schemas.openxmlformats.org/officeDocument/2006/relationships/hyperlink" Target="https://bazanpa.ru/vs-rsfsr-zakon-n1807-1-ot25101991-h374217/#glava7" TargetMode="External"/><Relationship Id="rId40" Type="http://schemas.openxmlformats.org/officeDocument/2006/relationships/theme" Target="theme/theme1.xml"/><Relationship Id="rId5" Type="http://schemas.openxmlformats.org/officeDocument/2006/relationships/hyperlink" Target="https://bazanpa.ru/vs-rsfsr-zakon-n1807-1-ot25101991-h374217/#glava1_statya1" TargetMode="External"/><Relationship Id="rId15" Type="http://schemas.openxmlformats.org/officeDocument/2006/relationships/hyperlink" Target="https://bazanpa.ru/vs-rsfsr-zakon-n1807-1-ot25101991-h374217/#glava2_statya10" TargetMode="External"/><Relationship Id="rId23" Type="http://schemas.openxmlformats.org/officeDocument/2006/relationships/hyperlink" Target="https://bazanpa.ru/vs-rsfsr-zakon-n1807-1-ot25101991-h374217/#glava4_statya16" TargetMode="External"/><Relationship Id="rId28" Type="http://schemas.openxmlformats.org/officeDocument/2006/relationships/hyperlink" Target="https://bazanpa.ru/vs-rsfsr-zakon-n1807-1-ot25101991-h374217/#glava4_statya21" TargetMode="External"/><Relationship Id="rId36" Type="http://schemas.openxmlformats.org/officeDocument/2006/relationships/hyperlink" Target="https://bazanpa.ru/vs-rsfsr-zakon-n1807-1-ot25101991-h374217/#glava6_statya27" TargetMode="External"/><Relationship Id="rId10" Type="http://schemas.openxmlformats.org/officeDocument/2006/relationships/hyperlink" Target="https://bazanpa.ru/vs-rsfsr-zakon-n1807-1-ot25101991-h374217/#glava1_statya6" TargetMode="External"/><Relationship Id="rId19" Type="http://schemas.openxmlformats.org/officeDocument/2006/relationships/hyperlink" Target="https://bazanpa.ru/vs-rsfsr-zakon-n1807-1-ot25101991-h374217/#glava3_statya13" TargetMode="External"/><Relationship Id="rId31" Type="http://schemas.openxmlformats.org/officeDocument/2006/relationships/hyperlink" Target="https://bazanpa.ru/vs-rsfsr-zakon-n1807-1-ot25101991-h374217/#glava5_statya23" TargetMode="External"/><Relationship Id="rId4" Type="http://schemas.openxmlformats.org/officeDocument/2006/relationships/hyperlink" Target="https://bazanpa.ru/vs-rsfsr-zakon-n1807-1-ot25101991-h374217/#glava1" TargetMode="External"/><Relationship Id="rId9" Type="http://schemas.openxmlformats.org/officeDocument/2006/relationships/hyperlink" Target="https://bazanpa.ru/vs-rsfsr-zakon-n1807-1-ot25101991-h374217/#glava1_statya5" TargetMode="External"/><Relationship Id="rId14" Type="http://schemas.openxmlformats.org/officeDocument/2006/relationships/hyperlink" Target="https://bazanpa.ru/vs-rsfsr-zakon-n1807-1-ot25101991-h374217/#glava2_statya9" TargetMode="External"/><Relationship Id="rId22" Type="http://schemas.openxmlformats.org/officeDocument/2006/relationships/hyperlink" Target="https://bazanpa.ru/vs-rsfsr-zakon-n1807-1-ot25101991-h374217/#glava4_statya15" TargetMode="External"/><Relationship Id="rId27" Type="http://schemas.openxmlformats.org/officeDocument/2006/relationships/hyperlink" Target="https://bazanpa.ru/vs-rsfsr-zakon-n1807-1-ot25101991-h374217/#glava4_statya20" TargetMode="External"/><Relationship Id="rId30" Type="http://schemas.openxmlformats.org/officeDocument/2006/relationships/hyperlink" Target="https://bazanpa.ru/vs-rsfsr-zakon-n1807-1-ot25101991-h374217/#glava5" TargetMode="External"/><Relationship Id="rId35" Type="http://schemas.openxmlformats.org/officeDocument/2006/relationships/hyperlink" Target="https://bazanpa.ru/vs-rsfsr-zakon-n1807-1-ot25101991-h374217/#glava6_statya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3851</Words>
  <Characters>21957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Ramzi</dc:creator>
  <cp:keywords/>
  <dc:description/>
  <cp:lastModifiedBy>Ramzi</cp:lastModifiedBy>
  <cp:revision>2</cp:revision>
  <dcterms:created xsi:type="dcterms:W3CDTF">2020-02-03T09:53:00Z</dcterms:created>
  <dcterms:modified xsi:type="dcterms:W3CDTF">2020-02-03T10:11:00Z</dcterms:modified>
</cp:coreProperties>
</file>